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806E0" w14:textId="29F50DFF" w:rsidR="00DF2C7F" w:rsidRPr="00386C47" w:rsidRDefault="00DF2C7F" w:rsidP="00DF2C7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86C47">
        <w:rPr>
          <w:rFonts w:ascii="Times New Roman" w:eastAsia="Times New Roman" w:hAnsi="Times New Roman" w:cs="Times New Roman"/>
          <w:sz w:val="24"/>
          <w:szCs w:val="24"/>
          <w:lang w:val="ro-RO"/>
        </w:rPr>
        <w:t>Anexa nr.2</w:t>
      </w:r>
      <w:r w:rsidR="00053AF3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</w:p>
    <w:p w14:paraId="345CAD98" w14:textId="77777777" w:rsidR="00DF2C7F" w:rsidRPr="002A2E3D" w:rsidRDefault="00DF2C7F" w:rsidP="0026083C">
      <w:pPr>
        <w:spacing w:after="0" w:line="240" w:lineRule="auto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627C8179" w14:textId="77777777" w:rsidR="00E046E0" w:rsidRPr="002A2E3D" w:rsidRDefault="00E046E0" w:rsidP="0026083C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Obiectivele </w:t>
      </w:r>
      <w:r w:rsidR="00B12282" w:rsidRPr="002A2E3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Sectorului</w:t>
      </w:r>
      <w:r w:rsidRPr="002A2E3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„Protecți</w:t>
      </w:r>
      <w:r w:rsidR="00214C4E" w:rsidRPr="002A2E3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e</w:t>
      </w:r>
      <w:r w:rsidRPr="002A2E3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socială” (22)</w:t>
      </w:r>
    </w:p>
    <w:p w14:paraId="5D7FF651" w14:textId="77777777" w:rsidR="000315F0" w:rsidRPr="002A2E3D" w:rsidRDefault="000315F0" w:rsidP="0026083C">
      <w:pPr>
        <w:pStyle w:val="ListParagraph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111968D4" w14:textId="77777777" w:rsidR="000315F0" w:rsidRPr="002A2E3D" w:rsidRDefault="00E046E0" w:rsidP="0026083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I.1. Programul de activitate a Guvernului</w:t>
      </w:r>
    </w:p>
    <w:p w14:paraId="38F9D8A1" w14:textId="4FA1CB26" w:rsidR="00752BC0" w:rsidRDefault="0026083C" w:rsidP="003A4C6D">
      <w:pPr>
        <w:spacing w:after="0" w:line="276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1. </w:t>
      </w:r>
      <w:r w:rsidR="005D53C3" w:rsidRPr="005D53C3">
        <w:rPr>
          <w:rFonts w:ascii="Times New Roman" w:hAnsi="Times New Roman" w:cs="Times New Roman"/>
          <w:sz w:val="24"/>
          <w:szCs w:val="24"/>
        </w:rPr>
        <w:t>Dezvoltarea şi implementarea strategiilor şi politicilor de cr</w:t>
      </w:r>
      <w:r w:rsidR="005D53C3">
        <w:rPr>
          <w:rFonts w:ascii="Times New Roman" w:hAnsi="Times New Roman" w:cs="Times New Roman"/>
          <w:sz w:val="24"/>
          <w:szCs w:val="24"/>
        </w:rPr>
        <w:t xml:space="preserve">eştere a productivităţii muncii 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orientate spre dezvoltare, care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susțin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stimularea ocupării productive, a muncii decente, a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condițiilor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de muncă corecte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a accesului pe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piața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muncii pentru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toți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, consolidarea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egalității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de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șanse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pentru femei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bărbați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, inclusiv pentru tineri, persoanele în etate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="000315F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persoanele cu </w:t>
      </w:r>
      <w:r w:rsidR="00F1177D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dizabilități</w:t>
      </w:r>
      <w:r w:rsidR="005D53C3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0CFB3E6F" w14:textId="56E014AA" w:rsidR="005D53C3" w:rsidRPr="002A2E3D" w:rsidRDefault="00352ED2" w:rsidP="003A4C6D">
      <w:pPr>
        <w:spacing w:after="0" w:line="276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5D53C3">
        <w:rPr>
          <w:rFonts w:ascii="Times New Roman" w:hAnsi="Times New Roman" w:cs="Times New Roman"/>
          <w:noProof w:val="0"/>
          <w:sz w:val="24"/>
          <w:szCs w:val="24"/>
          <w:lang w:val="ro-MD"/>
        </w:rPr>
        <w:t>2</w:t>
      </w:r>
      <w:r w:rsidR="005D53C3" w:rsidRPr="005D53C3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. </w:t>
      </w:r>
      <w:r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o-MD"/>
        </w:rPr>
        <w:t>A</w:t>
      </w:r>
      <w:r w:rsidR="005D53C3" w:rsidRPr="005D53C3">
        <w:rPr>
          <w:rFonts w:ascii="Times New Roman" w:eastAsia="Calibri" w:hAnsi="Times New Roman" w:cs="Times New Roman"/>
          <w:sz w:val="24"/>
          <w:szCs w:val="24"/>
        </w:rPr>
        <w:t>sigurarea unei creșteri sustenabile a pensiilor, a alocațiilor și a indemnizațiilor</w:t>
      </w:r>
    </w:p>
    <w:p w14:paraId="63F87300" w14:textId="7ABCA255" w:rsidR="00E046E0" w:rsidRPr="00352ED2" w:rsidRDefault="00E046E0" w:rsidP="003A4C6D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352ED2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I.2. Strategia Națională de Dezvoltare</w:t>
      </w:r>
    </w:p>
    <w:p w14:paraId="11740DD9" w14:textId="71B0CA22" w:rsidR="00F47E51" w:rsidRPr="0066799D" w:rsidRDefault="0026083C" w:rsidP="003A4C6D">
      <w:pPr>
        <w:spacing w:after="0" w:line="276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>Un sistem de protecție socială solid și incluziv</w:t>
      </w:r>
      <w:r w:rsidR="0066799D">
        <w:rPr>
          <w:rFonts w:ascii="Times New Roman" w:hAnsi="Times New Roman" w:cs="Times New Roman"/>
          <w:noProof w:val="0"/>
          <w:sz w:val="24"/>
          <w:szCs w:val="24"/>
          <w:lang w:val="ro-MD"/>
        </w:rPr>
        <w:t>, realizat prin f</w:t>
      </w:r>
      <w:r w:rsidRPr="0066799D">
        <w:rPr>
          <w:rFonts w:ascii="Times New Roman" w:hAnsi="Times New Roman" w:cs="Times New Roman"/>
          <w:noProof w:val="0"/>
          <w:sz w:val="24"/>
          <w:szCs w:val="24"/>
          <w:lang w:val="ro-MD"/>
        </w:rPr>
        <w:t>urnizarea unui spectru calitativ și relevant de servicii d</w:t>
      </w:r>
      <w:r w:rsidR="00F47E51" w:rsidRPr="0066799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e </w:t>
      </w:r>
      <w:r w:rsidR="004A0E22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asigurări și </w:t>
      </w:r>
      <w:r w:rsidR="00EE34CC">
        <w:rPr>
          <w:rFonts w:ascii="Times New Roman" w:hAnsi="Times New Roman" w:cs="Times New Roman"/>
          <w:noProof w:val="0"/>
          <w:sz w:val="24"/>
          <w:szCs w:val="24"/>
          <w:lang w:val="ro-MD"/>
        </w:rPr>
        <w:t>asistență socială.</w:t>
      </w:r>
    </w:p>
    <w:p w14:paraId="44510399" w14:textId="1C43CC27" w:rsidR="0026083C" w:rsidRPr="00BE54EB" w:rsidRDefault="0026083C" w:rsidP="003A4C6D">
      <w:pPr>
        <w:spacing w:after="0" w:line="276" w:lineRule="auto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7303D6ED" w14:textId="77777777" w:rsidR="00E046E0" w:rsidRPr="002A2E3D" w:rsidRDefault="00E046E0" w:rsidP="003A4C6D">
      <w:pPr>
        <w:pStyle w:val="ListParagraph"/>
        <w:numPr>
          <w:ilvl w:val="0"/>
          <w:numId w:val="1"/>
        </w:numPr>
        <w:spacing w:after="0" w:line="276" w:lineRule="auto"/>
        <w:ind w:left="426" w:hanging="66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Prioritățile sectorului </w:t>
      </w:r>
    </w:p>
    <w:p w14:paraId="7A268EC0" w14:textId="7B4D6BA3" w:rsidR="00E046E0" w:rsidRPr="00966770" w:rsidRDefault="00966770" w:rsidP="009569C2">
      <w:pPr>
        <w:pStyle w:val="ListParagraph"/>
        <w:numPr>
          <w:ilvl w:val="0"/>
          <w:numId w:val="3"/>
        </w:numPr>
        <w:spacing w:after="0" w:line="276" w:lineRule="auto"/>
        <w:ind w:left="142" w:firstLine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966770">
        <w:rPr>
          <w:rFonts w:ascii="Times New Roman" w:eastAsia="Calibri" w:hAnsi="Times New Roman" w:cs="Times New Roman"/>
          <w:sz w:val="24"/>
          <w:szCs w:val="24"/>
        </w:rPr>
        <w:t>Reformarea ajutorului social pentru o mai bună țintire a efortului de asistență socială</w:t>
      </w:r>
      <w:r w:rsidR="009B17C9" w:rsidRPr="00966770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343F5F40" w14:textId="6584A21C" w:rsidR="00E046E0" w:rsidRPr="002A2E3D" w:rsidRDefault="00A84ABE" w:rsidP="009569C2">
      <w:pPr>
        <w:pStyle w:val="ListParagraph"/>
        <w:numPr>
          <w:ilvl w:val="0"/>
          <w:numId w:val="3"/>
        </w:numPr>
        <w:spacing w:after="0" w:line="276" w:lineRule="auto"/>
        <w:ind w:left="142" w:firstLine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A84ABE">
        <w:rPr>
          <w:rFonts w:ascii="Times New Roman" w:eastAsia="Calibri" w:hAnsi="Times New Roman" w:cs="Times New Roman"/>
          <w:sz w:val="24"/>
          <w:szCs w:val="24"/>
        </w:rPr>
        <w:t>Promovarea egalității între femei și bărbați, reducerea inegalității de gen de pe piața muncii și în domeniul salarizării</w:t>
      </w:r>
      <w:r w:rsidR="00EE34CC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7E35EBB2" w14:textId="15BE21F7" w:rsidR="00E046E0" w:rsidRPr="002A2E3D" w:rsidRDefault="00CD778B" w:rsidP="009569C2">
      <w:pPr>
        <w:pStyle w:val="ListParagraph"/>
        <w:numPr>
          <w:ilvl w:val="0"/>
          <w:numId w:val="3"/>
        </w:numPr>
        <w:spacing w:after="0" w:line="276" w:lineRule="auto"/>
        <w:ind w:left="142" w:firstLine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CD778B">
        <w:rPr>
          <w:rFonts w:ascii="Times New Roman" w:eastAsia="Calibri" w:hAnsi="Times New Roman" w:cs="Times New Roman"/>
          <w:sz w:val="24"/>
          <w:szCs w:val="24"/>
        </w:rPr>
        <w:t>Asigurarea incluziunii persoanelor cu dizabilități în toate sectoarele din societate</w:t>
      </w:r>
      <w:r w:rsidR="00EE34CC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759FF682" w14:textId="09F45932" w:rsidR="00E046E0" w:rsidRPr="002A2E3D" w:rsidRDefault="00CD778B" w:rsidP="009569C2">
      <w:pPr>
        <w:pStyle w:val="ListParagraph"/>
        <w:numPr>
          <w:ilvl w:val="0"/>
          <w:numId w:val="3"/>
        </w:numPr>
        <w:spacing w:after="0" w:line="276" w:lineRule="auto"/>
        <w:ind w:left="142" w:firstLine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CD778B">
        <w:rPr>
          <w:rFonts w:ascii="Times New Roman" w:eastAsia="Calibri" w:hAnsi="Times New Roman" w:cs="Times New Roman"/>
          <w:sz w:val="24"/>
          <w:szCs w:val="24"/>
        </w:rPr>
        <w:t>Oferirea suportului pentru familiile tinere prin extinderea serviciilor publice de creșă, a serviciilor alternative de îngrijire a copilului și flexibilizarea concediului paternal și a celui de îngrijire a copilului</w:t>
      </w:r>
      <w:r w:rsidR="00E046E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. </w:t>
      </w:r>
    </w:p>
    <w:p w14:paraId="44AA47FE" w14:textId="0CC501C9" w:rsidR="00A4435B" w:rsidRPr="00C830B1" w:rsidRDefault="00C830B1" w:rsidP="009569C2">
      <w:pPr>
        <w:pStyle w:val="ListParagraph"/>
        <w:numPr>
          <w:ilvl w:val="0"/>
          <w:numId w:val="3"/>
        </w:numPr>
        <w:spacing w:after="0" w:line="276" w:lineRule="auto"/>
        <w:ind w:left="142" w:firstLine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C830B1">
        <w:rPr>
          <w:rFonts w:ascii="Times New Roman" w:eastAsia="Calibri" w:hAnsi="Times New Roman" w:cs="Times New Roman"/>
          <w:sz w:val="24"/>
          <w:szCs w:val="24"/>
        </w:rPr>
        <w:t>Sporirea accesului la servicii sociale de calitate pentru familiile și persoanele aflate în situații dificile</w:t>
      </w:r>
      <w:r w:rsidR="00A4435B" w:rsidRPr="00C830B1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14C0DA55" w14:textId="77777777" w:rsidR="009B17C9" w:rsidRPr="002A2E3D" w:rsidRDefault="009B17C9" w:rsidP="003A4C6D">
      <w:pPr>
        <w:pStyle w:val="ListParagraph"/>
        <w:spacing w:after="0" w:line="276" w:lineRule="auto"/>
        <w:ind w:left="851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4584A128" w14:textId="77777777" w:rsidR="00E046E0" w:rsidRPr="002A2E3D" w:rsidRDefault="00E046E0" w:rsidP="003A4C6D">
      <w:pPr>
        <w:pStyle w:val="ListParagraph"/>
        <w:numPr>
          <w:ilvl w:val="0"/>
          <w:numId w:val="1"/>
        </w:numPr>
        <w:spacing w:after="0" w:line="276" w:lineRule="auto"/>
        <w:ind w:left="567" w:hanging="20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Indicatori cheie de performanță pe sector</w:t>
      </w:r>
    </w:p>
    <w:p w14:paraId="1168175C" w14:textId="5453B415" w:rsidR="00C20FCD" w:rsidRPr="00A425CD" w:rsidRDefault="00C20FCD" w:rsidP="009569C2">
      <w:pPr>
        <w:pStyle w:val="ListParagraph"/>
        <w:numPr>
          <w:ilvl w:val="0"/>
          <w:numId w:val="8"/>
        </w:numPr>
        <w:tabs>
          <w:tab w:val="left" w:pos="270"/>
          <w:tab w:val="left" w:pos="360"/>
          <w:tab w:val="left" w:pos="900"/>
          <w:tab w:val="left" w:pos="1080"/>
        </w:tabs>
        <w:spacing w:after="0" w:line="276" w:lineRule="auto"/>
        <w:ind w:left="142" w:firstLine="425"/>
        <w:jc w:val="both"/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</w:pPr>
      <w:r w:rsidRPr="00A425CD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Majorarea indemnizației unice la nașterea copiilor în corelare cu valoarea monetară a coșului minim de bunuri necesare la nașterea copilului pentru anul precedent;</w:t>
      </w:r>
    </w:p>
    <w:p w14:paraId="744DF775" w14:textId="68893BB8" w:rsidR="004566E0" w:rsidRPr="00A425CD" w:rsidRDefault="00A53AEF" w:rsidP="009569C2">
      <w:pPr>
        <w:pStyle w:val="ListParagraph"/>
        <w:numPr>
          <w:ilvl w:val="0"/>
          <w:numId w:val="8"/>
        </w:numPr>
        <w:tabs>
          <w:tab w:val="left" w:pos="270"/>
          <w:tab w:val="left" w:pos="360"/>
          <w:tab w:val="left" w:pos="900"/>
          <w:tab w:val="left" w:pos="1080"/>
        </w:tabs>
        <w:spacing w:after="0" w:line="276" w:lineRule="auto"/>
        <w:ind w:left="142" w:firstLine="425"/>
        <w:jc w:val="both"/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</w:pPr>
      <w:r w:rsidRPr="00A425CD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Acordarea compensațiilor tuturor beneficiarilor conform gradelor de vulnerabilitate energetică atribuite</w:t>
      </w:r>
      <w:r w:rsidR="004566E0" w:rsidRPr="00A425CD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;</w:t>
      </w:r>
    </w:p>
    <w:p w14:paraId="6F9C9EAB" w14:textId="77777777" w:rsidR="006B758A" w:rsidRPr="00A425CD" w:rsidRDefault="006B758A" w:rsidP="009569C2">
      <w:pPr>
        <w:pStyle w:val="ListParagraph"/>
        <w:numPr>
          <w:ilvl w:val="0"/>
          <w:numId w:val="8"/>
        </w:numPr>
        <w:tabs>
          <w:tab w:val="left" w:pos="270"/>
          <w:tab w:val="left" w:pos="360"/>
          <w:tab w:val="left" w:pos="900"/>
          <w:tab w:val="left" w:pos="1080"/>
        </w:tabs>
        <w:spacing w:after="0" w:line="276" w:lineRule="auto"/>
        <w:ind w:left="142" w:firstLine="425"/>
        <w:jc w:val="both"/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</w:pPr>
      <w:r w:rsidRPr="00A425CD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Populația inactivă în scădere, cu cel puțin 10% către anul 2026;</w:t>
      </w:r>
    </w:p>
    <w:p w14:paraId="00464AE5" w14:textId="580FC150" w:rsidR="00E046E0" w:rsidRPr="009569C2" w:rsidRDefault="009067E5" w:rsidP="009569C2">
      <w:pPr>
        <w:pStyle w:val="ListParagraph"/>
        <w:numPr>
          <w:ilvl w:val="0"/>
          <w:numId w:val="8"/>
        </w:numPr>
        <w:spacing w:after="0" w:line="276" w:lineRule="auto"/>
        <w:ind w:left="142" w:firstLine="425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9569C2">
        <w:rPr>
          <w:rFonts w:ascii="Times New Roman" w:hAnsi="Times New Roman" w:cs="Times New Roman"/>
          <w:noProof w:val="0"/>
          <w:sz w:val="24"/>
          <w:szCs w:val="24"/>
          <w:lang w:val="ro-MD"/>
        </w:rPr>
        <w:t>Integrarea în politicile sectoriale a dimensiunilor</w:t>
      </w:r>
      <w:r w:rsidR="00E046E0" w:rsidRPr="009569C2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egalității de gen</w:t>
      </w:r>
      <w:r w:rsidR="00A425CD" w:rsidRPr="009569C2">
        <w:rPr>
          <w:rFonts w:ascii="Times New Roman" w:hAnsi="Times New Roman" w:cs="Times New Roman"/>
          <w:noProof w:val="0"/>
          <w:sz w:val="24"/>
          <w:szCs w:val="24"/>
          <w:lang w:val="ro-MD"/>
        </w:rPr>
        <w:t>,</w:t>
      </w:r>
      <w:r w:rsidR="00E046E0" w:rsidRPr="009569C2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A425CD" w:rsidRPr="009569C2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prevenirii și combaterii violenței față d</w:t>
      </w:r>
      <w:r w:rsidRPr="009569C2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e femei și violenței în familie</w:t>
      </w:r>
      <w:r w:rsidR="00E046E0" w:rsidRPr="009569C2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5894A5FA" w14:textId="143A662E" w:rsidR="00FE2A58" w:rsidRPr="00FE2A58" w:rsidRDefault="00FE2A58" w:rsidP="00FE2A58">
      <w:pPr>
        <w:spacing w:after="0" w:line="240" w:lineRule="auto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3116592A" w14:textId="3D7B4E18" w:rsidR="003B2226" w:rsidRPr="0042253A" w:rsidRDefault="00E046E0" w:rsidP="006B4179">
      <w:pPr>
        <w:pStyle w:val="ListParagraph"/>
        <w:numPr>
          <w:ilvl w:val="0"/>
          <w:numId w:val="1"/>
        </w:numPr>
        <w:spacing w:after="0" w:line="240" w:lineRule="auto"/>
        <w:ind w:left="992" w:hanging="425"/>
        <w:contextualSpacing w:val="0"/>
        <w:rPr>
          <w:rFonts w:ascii="Times New Roman" w:hAnsi="Times New Roman" w:cs="Times New Roman"/>
          <w:b/>
          <w:i/>
          <w:noProof w:val="0"/>
          <w:lang w:val="ro-MD"/>
        </w:rPr>
      </w:pPr>
      <w:r w:rsidRPr="0042253A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Alocări de resurse pe subprograme</w:t>
      </w:r>
    </w:p>
    <w:p w14:paraId="06EF7A96" w14:textId="69620567" w:rsidR="009067E5" w:rsidRDefault="009067E5" w:rsidP="00F1177D">
      <w:pPr>
        <w:pStyle w:val="ListParagraph"/>
        <w:spacing w:after="0" w:line="240" w:lineRule="auto"/>
        <w:ind w:left="993"/>
        <w:jc w:val="right"/>
        <w:rPr>
          <w:rFonts w:ascii="Times New Roman" w:hAnsi="Times New Roman" w:cs="Times New Roman"/>
          <w:i/>
          <w:noProof w:val="0"/>
          <w:lang w:val="ro-MD"/>
        </w:rPr>
      </w:pPr>
    </w:p>
    <w:p w14:paraId="1FBE6F7B" w14:textId="0FDC78E3" w:rsidR="00F1177D" w:rsidRPr="002A2E3D" w:rsidRDefault="00F1177D" w:rsidP="00647614">
      <w:pPr>
        <w:pStyle w:val="ListParagraph"/>
        <w:spacing w:after="0" w:line="240" w:lineRule="auto"/>
        <w:ind w:left="992"/>
        <w:contextualSpacing w:val="0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2A2E3D">
        <w:rPr>
          <w:rFonts w:ascii="Times New Roman" w:hAnsi="Times New Roman" w:cs="Times New Roman"/>
          <w:i/>
          <w:noProof w:val="0"/>
          <w:lang w:val="ro-MD"/>
        </w:rPr>
        <w:t>mii lei</w:t>
      </w:r>
    </w:p>
    <w:tbl>
      <w:tblPr>
        <w:tblStyle w:val="TableGrid"/>
        <w:tblW w:w="9928" w:type="dxa"/>
        <w:jc w:val="center"/>
        <w:tblLook w:val="04A0" w:firstRow="1" w:lastRow="0" w:firstColumn="1" w:lastColumn="0" w:noHBand="0" w:noVBand="1"/>
      </w:tblPr>
      <w:tblGrid>
        <w:gridCol w:w="2898"/>
        <w:gridCol w:w="1371"/>
        <w:gridCol w:w="1414"/>
        <w:gridCol w:w="1415"/>
        <w:gridCol w:w="1420"/>
        <w:gridCol w:w="1410"/>
      </w:tblGrid>
      <w:tr w:rsidR="000963B4" w:rsidRPr="002A2E3D" w14:paraId="447EB6CD" w14:textId="77777777" w:rsidTr="00053AF3">
        <w:trPr>
          <w:trHeight w:val="602"/>
          <w:tblHeader/>
          <w:jc w:val="center"/>
        </w:trPr>
        <w:tc>
          <w:tcPr>
            <w:tcW w:w="2972" w:type="dxa"/>
            <w:vAlign w:val="center"/>
          </w:tcPr>
          <w:p w14:paraId="76D5D4EC" w14:textId="77777777" w:rsidR="00053AF3" w:rsidRDefault="00E046E0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Denumirea </w:t>
            </w:r>
          </w:p>
          <w:p w14:paraId="67C78365" w14:textId="14EA2D3A" w:rsidR="00E046E0" w:rsidRPr="002A2E3D" w:rsidRDefault="00E046E0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subprogramului</w:t>
            </w:r>
          </w:p>
        </w:tc>
        <w:tc>
          <w:tcPr>
            <w:tcW w:w="1286" w:type="dxa"/>
            <w:vAlign w:val="center"/>
          </w:tcPr>
          <w:p w14:paraId="6C089EFE" w14:textId="513CA2BF" w:rsidR="00E046E0" w:rsidRPr="002A2E3D" w:rsidRDefault="00F57CA7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2022</w:t>
            </w:r>
            <w:r w:rsidR="00E046E0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 executat</w:t>
            </w:r>
          </w:p>
        </w:tc>
        <w:tc>
          <w:tcPr>
            <w:tcW w:w="1417" w:type="dxa"/>
            <w:vAlign w:val="center"/>
          </w:tcPr>
          <w:p w14:paraId="21C8664B" w14:textId="55E67B3C" w:rsidR="00E046E0" w:rsidRPr="002A2E3D" w:rsidRDefault="00F57CA7" w:rsidP="00386C47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  <w:r w:rsidR="00E046E0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 </w:t>
            </w:r>
            <w:r w:rsidR="00765CE3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aprobat </w:t>
            </w:r>
          </w:p>
        </w:tc>
        <w:tc>
          <w:tcPr>
            <w:tcW w:w="1418" w:type="dxa"/>
            <w:vAlign w:val="center"/>
          </w:tcPr>
          <w:p w14:paraId="20091401" w14:textId="02D5D1C6" w:rsidR="00E046E0" w:rsidRPr="002A2E3D" w:rsidRDefault="00F57CA7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23" w:type="dxa"/>
            <w:vAlign w:val="center"/>
          </w:tcPr>
          <w:p w14:paraId="17512C27" w14:textId="53622719" w:rsidR="00E046E0" w:rsidRPr="002A2E3D" w:rsidRDefault="00F57CA7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2" w:type="dxa"/>
            <w:vAlign w:val="center"/>
          </w:tcPr>
          <w:p w14:paraId="20179A14" w14:textId="7627265B" w:rsidR="00E046E0" w:rsidRPr="002A2E3D" w:rsidRDefault="00F57CA7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0963B4" w:rsidRPr="00E524DA" w14:paraId="03EC1D77" w14:textId="77777777" w:rsidTr="00961F4C">
        <w:trPr>
          <w:tblHeader/>
          <w:jc w:val="center"/>
        </w:trPr>
        <w:tc>
          <w:tcPr>
            <w:tcW w:w="2972" w:type="dxa"/>
            <w:vAlign w:val="center"/>
          </w:tcPr>
          <w:p w14:paraId="4C379F87" w14:textId="77777777" w:rsidR="00E046E0" w:rsidRPr="00E524DA" w:rsidRDefault="00E046E0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</w:pPr>
            <w:r w:rsidRPr="00E524DA"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  <w:t>1</w:t>
            </w:r>
          </w:p>
        </w:tc>
        <w:tc>
          <w:tcPr>
            <w:tcW w:w="1286" w:type="dxa"/>
            <w:vAlign w:val="center"/>
          </w:tcPr>
          <w:p w14:paraId="0CEFDBB5" w14:textId="77777777" w:rsidR="00E046E0" w:rsidRPr="00E524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</w:pPr>
            <w:r w:rsidRPr="00E524DA"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68CC642D" w14:textId="77777777" w:rsidR="00E046E0" w:rsidRPr="00E524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</w:pPr>
            <w:r w:rsidRPr="00E524DA"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  <w:t>3</w:t>
            </w:r>
          </w:p>
        </w:tc>
        <w:tc>
          <w:tcPr>
            <w:tcW w:w="1418" w:type="dxa"/>
            <w:vAlign w:val="center"/>
          </w:tcPr>
          <w:p w14:paraId="042BFFBF" w14:textId="77777777" w:rsidR="00E046E0" w:rsidRPr="00E524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</w:pPr>
            <w:r w:rsidRPr="00E524DA"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  <w:t>4</w:t>
            </w:r>
          </w:p>
        </w:tc>
        <w:tc>
          <w:tcPr>
            <w:tcW w:w="1423" w:type="dxa"/>
            <w:vAlign w:val="center"/>
          </w:tcPr>
          <w:p w14:paraId="26FEFD5B" w14:textId="77777777" w:rsidR="00E046E0" w:rsidRPr="00E524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</w:pPr>
            <w:r w:rsidRPr="00E524DA"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  <w:t>5</w:t>
            </w:r>
          </w:p>
        </w:tc>
        <w:tc>
          <w:tcPr>
            <w:tcW w:w="1412" w:type="dxa"/>
            <w:vAlign w:val="center"/>
          </w:tcPr>
          <w:p w14:paraId="1F4A6407" w14:textId="77777777" w:rsidR="00E046E0" w:rsidRPr="00E524DA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</w:pPr>
            <w:r w:rsidRPr="00E524DA">
              <w:rPr>
                <w:rFonts w:ascii="Times New Roman" w:hAnsi="Times New Roman" w:cs="Times New Roman"/>
                <w:b/>
                <w:noProof w:val="0"/>
                <w:sz w:val="18"/>
                <w:szCs w:val="16"/>
                <w:lang w:val="ro-MD"/>
              </w:rPr>
              <w:t>6</w:t>
            </w:r>
          </w:p>
        </w:tc>
      </w:tr>
      <w:tr w:rsidR="000963B4" w:rsidRPr="002A2E3D" w14:paraId="47B27920" w14:textId="77777777" w:rsidTr="00961F4C">
        <w:trPr>
          <w:trHeight w:val="559"/>
          <w:jc w:val="center"/>
        </w:trPr>
        <w:tc>
          <w:tcPr>
            <w:tcW w:w="2972" w:type="dxa"/>
          </w:tcPr>
          <w:p w14:paraId="14330532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9001 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Politici și management în domeniul protecției sociale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045B1407" w14:textId="0D4B44F8" w:rsidR="00E046E0" w:rsidRPr="002A2E3D" w:rsidRDefault="0076289A" w:rsidP="00F57CA7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F57CA7" w:rsidRPr="002A2E3D">
              <w:rPr>
                <w:rFonts w:ascii="Times New Roman" w:hAnsi="Times New Roman" w:cs="Times New Roman"/>
                <w:noProof w:val="0"/>
                <w:lang w:val="ro-MD"/>
              </w:rPr>
              <w:t>25.475,8</w:t>
            </w:r>
          </w:p>
        </w:tc>
        <w:tc>
          <w:tcPr>
            <w:tcW w:w="1417" w:type="dxa"/>
            <w:vAlign w:val="center"/>
          </w:tcPr>
          <w:p w14:paraId="351C013F" w14:textId="3FCCAD3A" w:rsidR="00E046E0" w:rsidRPr="002A2E3D" w:rsidRDefault="0076289A" w:rsidP="00F57CA7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F57CA7" w:rsidRPr="002A2E3D">
              <w:rPr>
                <w:rFonts w:ascii="Times New Roman" w:hAnsi="Times New Roman" w:cs="Times New Roman"/>
                <w:noProof w:val="0"/>
                <w:lang w:val="ro-MD"/>
              </w:rPr>
              <w:t>58.127,1</w:t>
            </w:r>
          </w:p>
        </w:tc>
        <w:tc>
          <w:tcPr>
            <w:tcW w:w="1418" w:type="dxa"/>
            <w:vAlign w:val="center"/>
          </w:tcPr>
          <w:p w14:paraId="0E68AA47" w14:textId="30B7326D" w:rsidR="00E046E0" w:rsidRPr="002A2E3D" w:rsidRDefault="002C2CFC" w:rsidP="00F57CA7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F57CA7" w:rsidRPr="002A2E3D">
              <w:rPr>
                <w:rFonts w:ascii="Times New Roman" w:hAnsi="Times New Roman" w:cs="Times New Roman"/>
                <w:noProof w:val="0"/>
                <w:lang w:val="ro-MD"/>
              </w:rPr>
              <w:t>60.276,0</w:t>
            </w:r>
          </w:p>
        </w:tc>
        <w:tc>
          <w:tcPr>
            <w:tcW w:w="1423" w:type="dxa"/>
            <w:vAlign w:val="center"/>
          </w:tcPr>
          <w:p w14:paraId="605917D8" w14:textId="025A0C11" w:rsidR="00E046E0" w:rsidRPr="002A2E3D" w:rsidRDefault="002C2CFC" w:rsidP="00F57CA7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F57CA7" w:rsidRPr="002A2E3D">
              <w:rPr>
                <w:rFonts w:ascii="Times New Roman" w:hAnsi="Times New Roman" w:cs="Times New Roman"/>
                <w:noProof w:val="0"/>
                <w:lang w:val="ro-MD"/>
              </w:rPr>
              <w:t>60.399,3</w:t>
            </w:r>
          </w:p>
        </w:tc>
        <w:tc>
          <w:tcPr>
            <w:tcW w:w="1412" w:type="dxa"/>
            <w:vAlign w:val="center"/>
          </w:tcPr>
          <w:p w14:paraId="54F4A032" w14:textId="5AE738F9" w:rsidR="00E046E0" w:rsidRPr="002A2E3D" w:rsidRDefault="002C2CFC" w:rsidP="00F57CA7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F57CA7" w:rsidRPr="002A2E3D">
              <w:rPr>
                <w:rFonts w:ascii="Times New Roman" w:hAnsi="Times New Roman" w:cs="Times New Roman"/>
                <w:noProof w:val="0"/>
                <w:lang w:val="ro-MD"/>
              </w:rPr>
              <w:t>60.517,2</w:t>
            </w:r>
          </w:p>
        </w:tc>
      </w:tr>
      <w:tr w:rsidR="000963B4" w:rsidRPr="002A2E3D" w14:paraId="5E0A5634" w14:textId="77777777" w:rsidTr="00961F4C">
        <w:trPr>
          <w:jc w:val="center"/>
        </w:trPr>
        <w:tc>
          <w:tcPr>
            <w:tcW w:w="2972" w:type="dxa"/>
          </w:tcPr>
          <w:p w14:paraId="24DDAE19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9002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 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Administrarea sistemului public de asigurări sociale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76CB704" w14:textId="2F366C74" w:rsidR="00E046E0" w:rsidRPr="002A2E3D" w:rsidRDefault="0076289A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0963B4" w:rsidRPr="002A2E3D">
              <w:rPr>
                <w:rFonts w:ascii="Times New Roman" w:hAnsi="Times New Roman" w:cs="Times New Roman"/>
                <w:noProof w:val="0"/>
                <w:lang w:val="ro-MD"/>
              </w:rPr>
              <w:t>46.139,0</w:t>
            </w:r>
          </w:p>
        </w:tc>
        <w:tc>
          <w:tcPr>
            <w:tcW w:w="1417" w:type="dxa"/>
            <w:vAlign w:val="center"/>
          </w:tcPr>
          <w:p w14:paraId="50B60EA9" w14:textId="18C3A288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307.061,9</w:t>
            </w:r>
          </w:p>
        </w:tc>
        <w:tc>
          <w:tcPr>
            <w:tcW w:w="1418" w:type="dxa"/>
            <w:vAlign w:val="center"/>
          </w:tcPr>
          <w:p w14:paraId="735D4D0C" w14:textId="69842CFB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305.139,7</w:t>
            </w:r>
          </w:p>
        </w:tc>
        <w:tc>
          <w:tcPr>
            <w:tcW w:w="1423" w:type="dxa"/>
            <w:vAlign w:val="center"/>
          </w:tcPr>
          <w:p w14:paraId="5D61B587" w14:textId="7D980031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309.725,0</w:t>
            </w:r>
          </w:p>
        </w:tc>
        <w:tc>
          <w:tcPr>
            <w:tcW w:w="1412" w:type="dxa"/>
            <w:vAlign w:val="center"/>
          </w:tcPr>
          <w:p w14:paraId="087DD2BD" w14:textId="1E982931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314.553,1</w:t>
            </w:r>
          </w:p>
        </w:tc>
      </w:tr>
      <w:tr w:rsidR="000963B4" w:rsidRPr="002A2E3D" w14:paraId="2BF9440D" w14:textId="77777777" w:rsidTr="00961F4C">
        <w:trPr>
          <w:jc w:val="center"/>
        </w:trPr>
        <w:tc>
          <w:tcPr>
            <w:tcW w:w="2972" w:type="dxa"/>
          </w:tcPr>
          <w:p w14:paraId="4D99F5E9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lastRenderedPageBreak/>
              <w:t xml:space="preserve">9003 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Protecția în caz de incapacitate temporară de muncă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267BD080" w14:textId="5BAC78E7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784.490,4</w:t>
            </w:r>
          </w:p>
        </w:tc>
        <w:tc>
          <w:tcPr>
            <w:tcW w:w="1417" w:type="dxa"/>
            <w:vAlign w:val="center"/>
          </w:tcPr>
          <w:p w14:paraId="76FA84B4" w14:textId="49BE6461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947.508,7</w:t>
            </w:r>
          </w:p>
        </w:tc>
        <w:tc>
          <w:tcPr>
            <w:tcW w:w="1418" w:type="dxa"/>
            <w:vAlign w:val="center"/>
          </w:tcPr>
          <w:p w14:paraId="03C1F52A" w14:textId="5B480022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1.033.701,7</w:t>
            </w:r>
          </w:p>
        </w:tc>
        <w:tc>
          <w:tcPr>
            <w:tcW w:w="1423" w:type="dxa"/>
            <w:vAlign w:val="center"/>
          </w:tcPr>
          <w:p w14:paraId="42E704D4" w14:textId="20DABBC4" w:rsidR="00E046E0" w:rsidRPr="002A2E3D" w:rsidRDefault="002C2CFC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0963B4" w:rsidRPr="002A2E3D">
              <w:rPr>
                <w:rFonts w:ascii="Times New Roman" w:hAnsi="Times New Roman" w:cs="Times New Roman"/>
                <w:noProof w:val="0"/>
                <w:lang w:val="ro-MD"/>
              </w:rPr>
              <w:t>.141.205,4</w:t>
            </w:r>
          </w:p>
        </w:tc>
        <w:tc>
          <w:tcPr>
            <w:tcW w:w="1412" w:type="dxa"/>
            <w:vAlign w:val="center"/>
          </w:tcPr>
          <w:p w14:paraId="33B1182D" w14:textId="563FD50E" w:rsidR="00E046E0" w:rsidRPr="002A2E3D" w:rsidRDefault="00054DCA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0963B4" w:rsidRPr="002A2E3D">
              <w:rPr>
                <w:rFonts w:ascii="Times New Roman" w:hAnsi="Times New Roman" w:cs="Times New Roman"/>
                <w:noProof w:val="0"/>
                <w:lang w:val="ro-MD"/>
              </w:rPr>
              <w:t>.256.468,2</w:t>
            </w:r>
          </w:p>
        </w:tc>
      </w:tr>
      <w:tr w:rsidR="000963B4" w:rsidRPr="002A2E3D" w14:paraId="2D3723CD" w14:textId="77777777" w:rsidTr="00961F4C">
        <w:trPr>
          <w:jc w:val="center"/>
        </w:trPr>
        <w:tc>
          <w:tcPr>
            <w:tcW w:w="2972" w:type="dxa"/>
          </w:tcPr>
          <w:p w14:paraId="14B46810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9004 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Protecție a persoanelor în etate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808F046" w14:textId="5C14E931" w:rsidR="00E046E0" w:rsidRPr="002A2E3D" w:rsidRDefault="000963B4" w:rsidP="000963B4">
            <w:pPr>
              <w:ind w:right="-96"/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22.260.342,7</w:t>
            </w:r>
          </w:p>
        </w:tc>
        <w:tc>
          <w:tcPr>
            <w:tcW w:w="1417" w:type="dxa"/>
            <w:vAlign w:val="center"/>
          </w:tcPr>
          <w:p w14:paraId="39F68BB1" w14:textId="05327073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26.200.405,0</w:t>
            </w:r>
          </w:p>
        </w:tc>
        <w:tc>
          <w:tcPr>
            <w:tcW w:w="1418" w:type="dxa"/>
            <w:vAlign w:val="center"/>
          </w:tcPr>
          <w:p w14:paraId="4259CC1C" w14:textId="593C1882" w:rsidR="00E046E0" w:rsidRPr="002A2E3D" w:rsidRDefault="00D00361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0963B4" w:rsidRPr="002A2E3D">
              <w:rPr>
                <w:rFonts w:ascii="Times New Roman" w:hAnsi="Times New Roman" w:cs="Times New Roman"/>
                <w:noProof w:val="0"/>
                <w:lang w:val="ro-MD"/>
              </w:rPr>
              <w:t>8.842.232,6</w:t>
            </w:r>
          </w:p>
        </w:tc>
        <w:tc>
          <w:tcPr>
            <w:tcW w:w="1423" w:type="dxa"/>
            <w:vAlign w:val="center"/>
          </w:tcPr>
          <w:p w14:paraId="09F81A9A" w14:textId="48218C68" w:rsidR="00E046E0" w:rsidRPr="002A2E3D" w:rsidRDefault="00BF7C9A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</w:t>
            </w:r>
            <w:r w:rsidR="000963B4" w:rsidRPr="002A2E3D">
              <w:rPr>
                <w:rFonts w:ascii="Times New Roman" w:hAnsi="Times New Roman" w:cs="Times New Roman"/>
                <w:noProof w:val="0"/>
                <w:lang w:val="ro-MD"/>
              </w:rPr>
              <w:t>1.005.467,2</w:t>
            </w:r>
          </w:p>
        </w:tc>
        <w:tc>
          <w:tcPr>
            <w:tcW w:w="1412" w:type="dxa"/>
            <w:vAlign w:val="center"/>
          </w:tcPr>
          <w:p w14:paraId="0E2143EA" w14:textId="7F3D7786" w:rsidR="00E046E0" w:rsidRPr="002A2E3D" w:rsidRDefault="000963B4" w:rsidP="000963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33.217.779,4</w:t>
            </w:r>
          </w:p>
        </w:tc>
      </w:tr>
      <w:tr w:rsidR="000963B4" w:rsidRPr="002A2E3D" w14:paraId="36BCAD0B" w14:textId="77777777" w:rsidTr="00961F4C">
        <w:trPr>
          <w:jc w:val="center"/>
        </w:trPr>
        <w:tc>
          <w:tcPr>
            <w:tcW w:w="2972" w:type="dxa"/>
          </w:tcPr>
          <w:p w14:paraId="3765475D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9005 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Protecția în legătură cu pierderea întreținătorului</w:t>
            </w:r>
            <w:r w:rsidR="00F1177D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436F9719" w14:textId="0522CB43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466.344,8</w:t>
            </w:r>
          </w:p>
        </w:tc>
        <w:tc>
          <w:tcPr>
            <w:tcW w:w="1417" w:type="dxa"/>
            <w:vAlign w:val="center"/>
          </w:tcPr>
          <w:p w14:paraId="2B046B88" w14:textId="71757ED7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508.430,9</w:t>
            </w:r>
          </w:p>
        </w:tc>
        <w:tc>
          <w:tcPr>
            <w:tcW w:w="1418" w:type="dxa"/>
            <w:vAlign w:val="center"/>
          </w:tcPr>
          <w:p w14:paraId="639E04E4" w14:textId="3884E984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625.231,6</w:t>
            </w:r>
          </w:p>
        </w:tc>
        <w:tc>
          <w:tcPr>
            <w:tcW w:w="1423" w:type="dxa"/>
            <w:vAlign w:val="center"/>
          </w:tcPr>
          <w:p w14:paraId="402E796B" w14:textId="4AD8C17A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666.493,2</w:t>
            </w:r>
          </w:p>
        </w:tc>
        <w:tc>
          <w:tcPr>
            <w:tcW w:w="1412" w:type="dxa"/>
            <w:vAlign w:val="center"/>
          </w:tcPr>
          <w:p w14:paraId="51F4C880" w14:textId="25094E8B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710.691,0</w:t>
            </w:r>
          </w:p>
        </w:tc>
      </w:tr>
      <w:tr w:rsidR="000963B4" w:rsidRPr="002A2E3D" w14:paraId="4F90EC7F" w14:textId="77777777" w:rsidTr="00961F4C">
        <w:trPr>
          <w:jc w:val="center"/>
        </w:trPr>
        <w:tc>
          <w:tcPr>
            <w:tcW w:w="2972" w:type="dxa"/>
          </w:tcPr>
          <w:p w14:paraId="7F4750F7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9006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Protecție a familiei și copilului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DFA08FE" w14:textId="24C43065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3.479.057,0</w:t>
            </w:r>
          </w:p>
        </w:tc>
        <w:tc>
          <w:tcPr>
            <w:tcW w:w="1417" w:type="dxa"/>
            <w:vAlign w:val="center"/>
          </w:tcPr>
          <w:p w14:paraId="2C37DC74" w14:textId="457F5F3C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4.507.655,0</w:t>
            </w:r>
          </w:p>
        </w:tc>
        <w:tc>
          <w:tcPr>
            <w:tcW w:w="1418" w:type="dxa"/>
            <w:vAlign w:val="center"/>
          </w:tcPr>
          <w:p w14:paraId="7611226F" w14:textId="580210E2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4.788.577,8</w:t>
            </w:r>
          </w:p>
        </w:tc>
        <w:tc>
          <w:tcPr>
            <w:tcW w:w="1423" w:type="dxa"/>
            <w:vAlign w:val="center"/>
          </w:tcPr>
          <w:p w14:paraId="0A62E36E" w14:textId="2CD82213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5.129.336,1</w:t>
            </w:r>
          </w:p>
        </w:tc>
        <w:tc>
          <w:tcPr>
            <w:tcW w:w="1412" w:type="dxa"/>
            <w:vAlign w:val="center"/>
          </w:tcPr>
          <w:p w14:paraId="0EBBA40B" w14:textId="1B18EF2E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5.492.305,5</w:t>
            </w:r>
          </w:p>
        </w:tc>
      </w:tr>
      <w:tr w:rsidR="000963B4" w:rsidRPr="002A2E3D" w14:paraId="67D03754" w14:textId="77777777" w:rsidTr="00961F4C">
        <w:trPr>
          <w:jc w:val="center"/>
        </w:trPr>
        <w:tc>
          <w:tcPr>
            <w:tcW w:w="2972" w:type="dxa"/>
          </w:tcPr>
          <w:p w14:paraId="05CDAE50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9008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Protecția socială a șomerilor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3EA4F54D" w14:textId="33779FB4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71.300,0</w:t>
            </w:r>
          </w:p>
        </w:tc>
        <w:tc>
          <w:tcPr>
            <w:tcW w:w="1417" w:type="dxa"/>
            <w:vAlign w:val="center"/>
          </w:tcPr>
          <w:p w14:paraId="59635454" w14:textId="1AA594AB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83.191,6</w:t>
            </w:r>
          </w:p>
        </w:tc>
        <w:tc>
          <w:tcPr>
            <w:tcW w:w="1418" w:type="dxa"/>
            <w:vAlign w:val="center"/>
          </w:tcPr>
          <w:p w14:paraId="52A6EDAF" w14:textId="0448B41F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87.185,6</w:t>
            </w:r>
          </w:p>
        </w:tc>
        <w:tc>
          <w:tcPr>
            <w:tcW w:w="1423" w:type="dxa"/>
            <w:vAlign w:val="center"/>
          </w:tcPr>
          <w:p w14:paraId="68F9443D" w14:textId="084267D2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92.488,1</w:t>
            </w:r>
          </w:p>
        </w:tc>
        <w:tc>
          <w:tcPr>
            <w:tcW w:w="1412" w:type="dxa"/>
            <w:vAlign w:val="center"/>
          </w:tcPr>
          <w:p w14:paraId="3DBBC70E" w14:textId="0E8387EA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98.173,3</w:t>
            </w:r>
          </w:p>
        </w:tc>
      </w:tr>
      <w:tr w:rsidR="000963B4" w:rsidRPr="002A2E3D" w14:paraId="7DAEF00B" w14:textId="77777777" w:rsidTr="00961F4C">
        <w:trPr>
          <w:jc w:val="center"/>
        </w:trPr>
        <w:tc>
          <w:tcPr>
            <w:tcW w:w="2972" w:type="dxa"/>
          </w:tcPr>
          <w:p w14:paraId="39E78A27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9009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Protecția în domeniul asigurării cu locuințe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02ABBE95" w14:textId="25A53B32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155.486,6</w:t>
            </w:r>
          </w:p>
        </w:tc>
        <w:tc>
          <w:tcPr>
            <w:tcW w:w="1417" w:type="dxa"/>
            <w:vAlign w:val="center"/>
          </w:tcPr>
          <w:p w14:paraId="11BB0764" w14:textId="7F94CCF0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160.587,0</w:t>
            </w:r>
          </w:p>
        </w:tc>
        <w:tc>
          <w:tcPr>
            <w:tcW w:w="1418" w:type="dxa"/>
            <w:vAlign w:val="center"/>
          </w:tcPr>
          <w:p w14:paraId="4F172FB7" w14:textId="76D1400B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160.000,0</w:t>
            </w:r>
          </w:p>
        </w:tc>
        <w:tc>
          <w:tcPr>
            <w:tcW w:w="1423" w:type="dxa"/>
            <w:vAlign w:val="center"/>
          </w:tcPr>
          <w:p w14:paraId="478E6CA7" w14:textId="732AFB40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160.000,0</w:t>
            </w:r>
          </w:p>
        </w:tc>
        <w:tc>
          <w:tcPr>
            <w:tcW w:w="1412" w:type="dxa"/>
            <w:vAlign w:val="center"/>
          </w:tcPr>
          <w:p w14:paraId="3DEB0F18" w14:textId="17AE5514" w:rsidR="00E046E0" w:rsidRPr="002A2E3D" w:rsidRDefault="00326EB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160.000,0</w:t>
            </w:r>
          </w:p>
        </w:tc>
      </w:tr>
      <w:tr w:rsidR="000963B4" w:rsidRPr="002A2E3D" w14:paraId="2C73167D" w14:textId="77777777" w:rsidTr="00961F4C">
        <w:trPr>
          <w:jc w:val="center"/>
        </w:trPr>
        <w:tc>
          <w:tcPr>
            <w:tcW w:w="2972" w:type="dxa"/>
          </w:tcPr>
          <w:p w14:paraId="3B3BDE84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9010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Asistența socială a persoanelor cu necesități speciale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02D445FF" w14:textId="4FD546DA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5.075.056,1</w:t>
            </w:r>
          </w:p>
        </w:tc>
        <w:tc>
          <w:tcPr>
            <w:tcW w:w="1417" w:type="dxa"/>
            <w:vAlign w:val="center"/>
          </w:tcPr>
          <w:p w14:paraId="248E0B86" w14:textId="3F93F98F" w:rsidR="00E046E0" w:rsidRPr="002A2E3D" w:rsidRDefault="00954516" w:rsidP="00954516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5.861.318,2</w:t>
            </w:r>
          </w:p>
        </w:tc>
        <w:tc>
          <w:tcPr>
            <w:tcW w:w="1418" w:type="dxa"/>
            <w:vAlign w:val="center"/>
          </w:tcPr>
          <w:p w14:paraId="785CDCE2" w14:textId="2B446823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6.363.208,3</w:t>
            </w:r>
          </w:p>
        </w:tc>
        <w:tc>
          <w:tcPr>
            <w:tcW w:w="1423" w:type="dxa"/>
            <w:vAlign w:val="center"/>
          </w:tcPr>
          <w:p w14:paraId="1D92CCB4" w14:textId="3931A8B6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6.691.963,1</w:t>
            </w:r>
          </w:p>
        </w:tc>
        <w:tc>
          <w:tcPr>
            <w:tcW w:w="1412" w:type="dxa"/>
            <w:vAlign w:val="center"/>
          </w:tcPr>
          <w:p w14:paraId="23C3DFF2" w14:textId="65638F3F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7.048.372,4</w:t>
            </w:r>
          </w:p>
        </w:tc>
      </w:tr>
      <w:tr w:rsidR="000963B4" w:rsidRPr="002A2E3D" w14:paraId="162C9BDE" w14:textId="77777777" w:rsidTr="00961F4C">
        <w:trPr>
          <w:jc w:val="center"/>
        </w:trPr>
        <w:tc>
          <w:tcPr>
            <w:tcW w:w="2972" w:type="dxa"/>
          </w:tcPr>
          <w:p w14:paraId="56328F80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9011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Susținerea suplimentară a unor categorii de populație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CB81663" w14:textId="3C5A2A06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1.182.043,7</w:t>
            </w:r>
          </w:p>
        </w:tc>
        <w:tc>
          <w:tcPr>
            <w:tcW w:w="1417" w:type="dxa"/>
            <w:vAlign w:val="center"/>
          </w:tcPr>
          <w:p w14:paraId="6D3FBB97" w14:textId="22EF2D55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152.964,5</w:t>
            </w:r>
          </w:p>
        </w:tc>
        <w:tc>
          <w:tcPr>
            <w:tcW w:w="1418" w:type="dxa"/>
            <w:vAlign w:val="center"/>
          </w:tcPr>
          <w:p w14:paraId="410C71C9" w14:textId="4545E401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174.921,8</w:t>
            </w:r>
          </w:p>
        </w:tc>
        <w:tc>
          <w:tcPr>
            <w:tcW w:w="1423" w:type="dxa"/>
            <w:vAlign w:val="center"/>
          </w:tcPr>
          <w:p w14:paraId="15761572" w14:textId="3051F47A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185.718,2</w:t>
            </w:r>
          </w:p>
        </w:tc>
        <w:tc>
          <w:tcPr>
            <w:tcW w:w="1412" w:type="dxa"/>
            <w:vAlign w:val="center"/>
          </w:tcPr>
          <w:p w14:paraId="6E217FB1" w14:textId="3064DF50" w:rsidR="00E046E0" w:rsidRPr="002A2E3D" w:rsidRDefault="00954516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196.514,8</w:t>
            </w:r>
          </w:p>
        </w:tc>
      </w:tr>
      <w:tr w:rsidR="000963B4" w:rsidRPr="002A2E3D" w14:paraId="7D11F03F" w14:textId="77777777" w:rsidTr="00961F4C">
        <w:trPr>
          <w:jc w:val="center"/>
        </w:trPr>
        <w:tc>
          <w:tcPr>
            <w:tcW w:w="2972" w:type="dxa"/>
          </w:tcPr>
          <w:p w14:paraId="48646326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9012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Protecția socială în cazuri excepționale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4E3C77EE" w14:textId="2CBAF5AB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1.635.610,7</w:t>
            </w:r>
          </w:p>
        </w:tc>
        <w:tc>
          <w:tcPr>
            <w:tcW w:w="1417" w:type="dxa"/>
            <w:vAlign w:val="center"/>
          </w:tcPr>
          <w:p w14:paraId="00D1B81C" w14:textId="6E61BE93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1.911.826,4</w:t>
            </w:r>
          </w:p>
        </w:tc>
        <w:tc>
          <w:tcPr>
            <w:tcW w:w="1418" w:type="dxa"/>
            <w:vAlign w:val="center"/>
          </w:tcPr>
          <w:p w14:paraId="0890CB10" w14:textId="53A772CD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1.693.115,4</w:t>
            </w:r>
          </w:p>
        </w:tc>
        <w:tc>
          <w:tcPr>
            <w:tcW w:w="1423" w:type="dxa"/>
            <w:vAlign w:val="center"/>
          </w:tcPr>
          <w:p w14:paraId="35CAE3D4" w14:textId="72217550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1.693.375,8</w:t>
            </w:r>
          </w:p>
        </w:tc>
        <w:tc>
          <w:tcPr>
            <w:tcW w:w="1412" w:type="dxa"/>
            <w:vAlign w:val="center"/>
          </w:tcPr>
          <w:p w14:paraId="43931824" w14:textId="6DB942BE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1.693.476,0</w:t>
            </w:r>
          </w:p>
        </w:tc>
      </w:tr>
      <w:tr w:rsidR="000963B4" w:rsidRPr="002A2E3D" w14:paraId="7014D82C" w14:textId="77777777" w:rsidTr="00961F4C">
        <w:trPr>
          <w:jc w:val="center"/>
        </w:trPr>
        <w:tc>
          <w:tcPr>
            <w:tcW w:w="2972" w:type="dxa"/>
          </w:tcPr>
          <w:p w14:paraId="343A928E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9013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Asigurarea egalității de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șanse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 între femei și bărbați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46151A31" w14:textId="08A8C915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18,2</w:t>
            </w:r>
          </w:p>
        </w:tc>
        <w:tc>
          <w:tcPr>
            <w:tcW w:w="1417" w:type="dxa"/>
            <w:vAlign w:val="center"/>
          </w:tcPr>
          <w:p w14:paraId="329AA404" w14:textId="6F8DA0E3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33,4</w:t>
            </w:r>
          </w:p>
        </w:tc>
        <w:tc>
          <w:tcPr>
            <w:tcW w:w="1418" w:type="dxa"/>
            <w:vAlign w:val="center"/>
          </w:tcPr>
          <w:p w14:paraId="7192FB9A" w14:textId="470A0E3A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33,4</w:t>
            </w:r>
          </w:p>
        </w:tc>
        <w:tc>
          <w:tcPr>
            <w:tcW w:w="1423" w:type="dxa"/>
            <w:vAlign w:val="center"/>
          </w:tcPr>
          <w:p w14:paraId="2ECB2E18" w14:textId="05C42611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33,4</w:t>
            </w:r>
          </w:p>
        </w:tc>
        <w:tc>
          <w:tcPr>
            <w:tcW w:w="1412" w:type="dxa"/>
            <w:vAlign w:val="center"/>
          </w:tcPr>
          <w:p w14:paraId="43B41EF8" w14:textId="6F0799C2" w:rsidR="00E046E0" w:rsidRPr="002A2E3D" w:rsidRDefault="00AC02D8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33,4</w:t>
            </w:r>
          </w:p>
        </w:tc>
      </w:tr>
      <w:tr w:rsidR="000963B4" w:rsidRPr="002A2E3D" w14:paraId="09410AE3" w14:textId="77777777" w:rsidTr="00961F4C">
        <w:trPr>
          <w:jc w:val="center"/>
        </w:trPr>
        <w:tc>
          <w:tcPr>
            <w:tcW w:w="2972" w:type="dxa"/>
          </w:tcPr>
          <w:p w14:paraId="6AB60625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9014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Compensarea pierderilor pentru depunerile bănești ale cetățenilor în Banca de Economii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416A483" w14:textId="07DA702E" w:rsidR="00E046E0" w:rsidRPr="002A2E3D" w:rsidRDefault="00632FF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61.514,2</w:t>
            </w:r>
          </w:p>
        </w:tc>
        <w:tc>
          <w:tcPr>
            <w:tcW w:w="1417" w:type="dxa"/>
            <w:vAlign w:val="center"/>
          </w:tcPr>
          <w:p w14:paraId="53B22515" w14:textId="76A41D24" w:rsidR="00E046E0" w:rsidRPr="002A2E3D" w:rsidRDefault="00632FF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20.000,0</w:t>
            </w:r>
          </w:p>
        </w:tc>
        <w:tc>
          <w:tcPr>
            <w:tcW w:w="1418" w:type="dxa"/>
            <w:vAlign w:val="center"/>
          </w:tcPr>
          <w:p w14:paraId="74457B41" w14:textId="4CB01785" w:rsidR="00E046E0" w:rsidRPr="002A2E3D" w:rsidRDefault="00BA596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15.000,0</w:t>
            </w:r>
          </w:p>
        </w:tc>
        <w:tc>
          <w:tcPr>
            <w:tcW w:w="1423" w:type="dxa"/>
            <w:vAlign w:val="center"/>
          </w:tcPr>
          <w:p w14:paraId="28966AA5" w14:textId="4E5B66D6" w:rsidR="00E046E0" w:rsidRPr="002A2E3D" w:rsidRDefault="00BA596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10.000,0</w:t>
            </w:r>
          </w:p>
        </w:tc>
        <w:tc>
          <w:tcPr>
            <w:tcW w:w="1412" w:type="dxa"/>
            <w:vAlign w:val="center"/>
          </w:tcPr>
          <w:p w14:paraId="2D860380" w14:textId="611322D6" w:rsidR="00E046E0" w:rsidRPr="002A2E3D" w:rsidRDefault="00BA596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5.000,0</w:t>
            </w:r>
          </w:p>
        </w:tc>
      </w:tr>
      <w:tr w:rsidR="000963B4" w:rsidRPr="002A2E3D" w14:paraId="43BC3089" w14:textId="77777777" w:rsidTr="00961F4C">
        <w:trPr>
          <w:jc w:val="center"/>
        </w:trPr>
        <w:tc>
          <w:tcPr>
            <w:tcW w:w="2972" w:type="dxa"/>
          </w:tcPr>
          <w:p w14:paraId="1F4B6196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9017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Serviciul în domeniul protecției sociale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29EB7708" w14:textId="769350EA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9.023,4</w:t>
            </w:r>
          </w:p>
        </w:tc>
        <w:tc>
          <w:tcPr>
            <w:tcW w:w="1417" w:type="dxa"/>
            <w:vAlign w:val="center"/>
          </w:tcPr>
          <w:p w14:paraId="494248F2" w14:textId="6FF2FF18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11.396,5</w:t>
            </w:r>
          </w:p>
        </w:tc>
        <w:tc>
          <w:tcPr>
            <w:tcW w:w="1418" w:type="dxa"/>
            <w:vAlign w:val="center"/>
          </w:tcPr>
          <w:p w14:paraId="0EF539FE" w14:textId="1F193CD1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10.288,5</w:t>
            </w:r>
          </w:p>
        </w:tc>
        <w:tc>
          <w:tcPr>
            <w:tcW w:w="1423" w:type="dxa"/>
            <w:vAlign w:val="center"/>
          </w:tcPr>
          <w:p w14:paraId="70BE8316" w14:textId="6B63EEDE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10.288,5</w:t>
            </w:r>
          </w:p>
        </w:tc>
        <w:tc>
          <w:tcPr>
            <w:tcW w:w="1412" w:type="dxa"/>
            <w:vAlign w:val="center"/>
          </w:tcPr>
          <w:p w14:paraId="57B7DD93" w14:textId="76FF1866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10.288,5</w:t>
            </w:r>
          </w:p>
        </w:tc>
      </w:tr>
      <w:tr w:rsidR="000963B4" w:rsidRPr="002A2E3D" w14:paraId="15D3EE13" w14:textId="77777777" w:rsidTr="00961F4C">
        <w:trPr>
          <w:jc w:val="center"/>
        </w:trPr>
        <w:tc>
          <w:tcPr>
            <w:tcW w:w="2972" w:type="dxa"/>
          </w:tcPr>
          <w:p w14:paraId="259ED355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9019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Protecția socială a unor categorii de cetățeni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591E3C5E" w14:textId="5744527A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3.340.744,8</w:t>
            </w:r>
          </w:p>
        </w:tc>
        <w:tc>
          <w:tcPr>
            <w:tcW w:w="1417" w:type="dxa"/>
            <w:vAlign w:val="center"/>
          </w:tcPr>
          <w:p w14:paraId="77FECFD7" w14:textId="7D20309B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5.735.357,3</w:t>
            </w:r>
          </w:p>
        </w:tc>
        <w:tc>
          <w:tcPr>
            <w:tcW w:w="1418" w:type="dxa"/>
            <w:vAlign w:val="center"/>
          </w:tcPr>
          <w:p w14:paraId="05786851" w14:textId="645C68DB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1.850.268,3</w:t>
            </w:r>
          </w:p>
        </w:tc>
        <w:tc>
          <w:tcPr>
            <w:tcW w:w="1423" w:type="dxa"/>
            <w:vAlign w:val="center"/>
          </w:tcPr>
          <w:p w14:paraId="77468C9E" w14:textId="7E22C65E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1.860.533,4</w:t>
            </w:r>
          </w:p>
        </w:tc>
        <w:tc>
          <w:tcPr>
            <w:tcW w:w="1412" w:type="dxa"/>
            <w:vAlign w:val="center"/>
          </w:tcPr>
          <w:p w14:paraId="688D7525" w14:textId="1C802210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1.872.331,7</w:t>
            </w:r>
          </w:p>
        </w:tc>
      </w:tr>
      <w:tr w:rsidR="000963B4" w:rsidRPr="002A2E3D" w14:paraId="3CADB0E3" w14:textId="77777777" w:rsidTr="00961F4C">
        <w:trPr>
          <w:jc w:val="center"/>
        </w:trPr>
        <w:tc>
          <w:tcPr>
            <w:tcW w:w="2972" w:type="dxa"/>
          </w:tcPr>
          <w:p w14:paraId="7E611C60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9020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Susținerea activităților sistemului de protecție socială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E8A8808" w14:textId="27D1B20B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3.306,9</w:t>
            </w:r>
          </w:p>
        </w:tc>
        <w:tc>
          <w:tcPr>
            <w:tcW w:w="1417" w:type="dxa"/>
            <w:vAlign w:val="center"/>
          </w:tcPr>
          <w:p w14:paraId="5391902B" w14:textId="49F79E4F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5.360,5</w:t>
            </w:r>
          </w:p>
        </w:tc>
        <w:tc>
          <w:tcPr>
            <w:tcW w:w="1418" w:type="dxa"/>
            <w:vAlign w:val="center"/>
          </w:tcPr>
          <w:p w14:paraId="1254A5CE" w14:textId="44B9A67F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5.360,5</w:t>
            </w:r>
          </w:p>
        </w:tc>
        <w:tc>
          <w:tcPr>
            <w:tcW w:w="1423" w:type="dxa"/>
            <w:vAlign w:val="center"/>
          </w:tcPr>
          <w:p w14:paraId="54697DB1" w14:textId="74240F86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5.360,5</w:t>
            </w:r>
          </w:p>
        </w:tc>
        <w:tc>
          <w:tcPr>
            <w:tcW w:w="1412" w:type="dxa"/>
            <w:vAlign w:val="center"/>
          </w:tcPr>
          <w:p w14:paraId="6E07CF6E" w14:textId="30B5C207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5.360,5</w:t>
            </w:r>
          </w:p>
        </w:tc>
      </w:tr>
      <w:tr w:rsidR="000963B4" w:rsidRPr="002A2E3D" w14:paraId="7E113A20" w14:textId="77777777" w:rsidTr="00961F4C">
        <w:trPr>
          <w:jc w:val="center"/>
        </w:trPr>
        <w:tc>
          <w:tcPr>
            <w:tcW w:w="2972" w:type="dxa"/>
          </w:tcPr>
          <w:p w14:paraId="6E67CD1A" w14:textId="77777777" w:rsidR="00E046E0" w:rsidRPr="002A2E3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9030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 xml:space="preserve">Compensarea cheltuielilor energetice pentru populația din unele localități din raioanele </w:t>
            </w:r>
            <w:r w:rsidR="00FF3F7C" w:rsidRPr="002A2E3D">
              <w:rPr>
                <w:rFonts w:ascii="Times New Roman" w:hAnsi="Times New Roman" w:cs="Times New Roman"/>
                <w:noProof w:val="0"/>
                <w:lang w:val="ro-MD"/>
              </w:rPr>
              <w:t>Dubăsari ,Căușeni și Anenii Noi”</w:t>
            </w:r>
          </w:p>
        </w:tc>
        <w:tc>
          <w:tcPr>
            <w:tcW w:w="1286" w:type="dxa"/>
            <w:vAlign w:val="center"/>
          </w:tcPr>
          <w:p w14:paraId="1F345A14" w14:textId="33BAACB9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92.465,7</w:t>
            </w:r>
          </w:p>
        </w:tc>
        <w:tc>
          <w:tcPr>
            <w:tcW w:w="1417" w:type="dxa"/>
            <w:vAlign w:val="center"/>
          </w:tcPr>
          <w:p w14:paraId="36708004" w14:textId="300236F5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123.029,4</w:t>
            </w:r>
          </w:p>
        </w:tc>
        <w:tc>
          <w:tcPr>
            <w:tcW w:w="1418" w:type="dxa"/>
            <w:vAlign w:val="center"/>
          </w:tcPr>
          <w:p w14:paraId="14EBEFA0" w14:textId="53C2BDA9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163.223,8</w:t>
            </w:r>
          </w:p>
        </w:tc>
        <w:tc>
          <w:tcPr>
            <w:tcW w:w="1423" w:type="dxa"/>
            <w:vAlign w:val="center"/>
          </w:tcPr>
          <w:p w14:paraId="3A547C41" w14:textId="6F79778F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163.223,8</w:t>
            </w:r>
          </w:p>
        </w:tc>
        <w:tc>
          <w:tcPr>
            <w:tcW w:w="1412" w:type="dxa"/>
            <w:vAlign w:val="center"/>
          </w:tcPr>
          <w:p w14:paraId="562FAD1E" w14:textId="2C3F69D3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163.223,8</w:t>
            </w:r>
          </w:p>
        </w:tc>
      </w:tr>
      <w:tr w:rsidR="000963B4" w:rsidRPr="002A2E3D" w14:paraId="117B997B" w14:textId="77777777" w:rsidTr="00961F4C">
        <w:trPr>
          <w:trHeight w:val="388"/>
          <w:jc w:val="center"/>
        </w:trPr>
        <w:tc>
          <w:tcPr>
            <w:tcW w:w="2972" w:type="dxa"/>
            <w:vAlign w:val="center"/>
          </w:tcPr>
          <w:p w14:paraId="75EFE2D8" w14:textId="4662744E" w:rsidR="00E046E0" w:rsidRPr="002A2E3D" w:rsidRDefault="00FF3F7C" w:rsidP="00961F4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</w:t>
            </w:r>
            <w:r w:rsidR="00961F4C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otal</w:t>
            </w: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 </w:t>
            </w:r>
            <w:r w:rsidR="003F4801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pe </w:t>
            </w: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sector</w:t>
            </w:r>
          </w:p>
        </w:tc>
        <w:tc>
          <w:tcPr>
            <w:tcW w:w="1286" w:type="dxa"/>
            <w:vAlign w:val="center"/>
          </w:tcPr>
          <w:p w14:paraId="0EDE772D" w14:textId="07736F8E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</w:rPr>
            </w:pPr>
            <w:r w:rsidRPr="002A2E3D">
              <w:rPr>
                <w:rFonts w:ascii="Times New Roman" w:hAnsi="Times New Roman" w:cs="Times New Roman"/>
                <w:b/>
                <w:bCs/>
                <w:noProof w:val="0"/>
                <w:color w:val="000000"/>
              </w:rPr>
              <w:t>38.988.420,0</w:t>
            </w:r>
          </w:p>
        </w:tc>
        <w:tc>
          <w:tcPr>
            <w:tcW w:w="1417" w:type="dxa"/>
            <w:vAlign w:val="center"/>
          </w:tcPr>
          <w:p w14:paraId="078EB2D2" w14:textId="299C7090" w:rsidR="00E046E0" w:rsidRPr="002A2E3D" w:rsidRDefault="00D15B7D" w:rsidP="00961F4C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</w:rPr>
            </w:pPr>
            <w:r w:rsidRPr="002A2E3D">
              <w:rPr>
                <w:rFonts w:ascii="Times New Roman" w:hAnsi="Times New Roman" w:cs="Times New Roman"/>
                <w:b/>
                <w:bCs/>
                <w:noProof w:val="0"/>
                <w:color w:val="000000"/>
              </w:rPr>
              <w:t>46.694.253,4</w:t>
            </w:r>
          </w:p>
        </w:tc>
        <w:tc>
          <w:tcPr>
            <w:tcW w:w="1418" w:type="dxa"/>
            <w:vAlign w:val="center"/>
          </w:tcPr>
          <w:p w14:paraId="086EE1FB" w14:textId="5B66C81A" w:rsidR="00E046E0" w:rsidRPr="002A2E3D" w:rsidRDefault="00BD7C25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46.277</w:t>
            </w:r>
            <w:r w:rsidR="00D15B7D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.765,0</w:t>
            </w:r>
          </w:p>
        </w:tc>
        <w:tc>
          <w:tcPr>
            <w:tcW w:w="1423" w:type="dxa"/>
            <w:vAlign w:val="center"/>
          </w:tcPr>
          <w:p w14:paraId="20E01CCC" w14:textId="0ED378F4" w:rsidR="00210242" w:rsidRPr="002A2E3D" w:rsidRDefault="00D15B7D" w:rsidP="00BD7C25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49.</w:t>
            </w:r>
            <w:r w:rsidR="00BD7C25">
              <w:rPr>
                <w:rFonts w:ascii="Times New Roman" w:hAnsi="Times New Roman" w:cs="Times New Roman"/>
                <w:b/>
                <w:noProof w:val="0"/>
                <w:lang w:val="ro-MD"/>
              </w:rPr>
              <w:t>285</w:t>
            </w: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.611,0</w:t>
            </w:r>
          </w:p>
        </w:tc>
        <w:tc>
          <w:tcPr>
            <w:tcW w:w="1412" w:type="dxa"/>
            <w:vAlign w:val="center"/>
          </w:tcPr>
          <w:p w14:paraId="50BD83F1" w14:textId="37A75E63" w:rsidR="00410BA9" w:rsidRPr="002A2E3D" w:rsidRDefault="00D15B7D" w:rsidP="00BD7C25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52.</w:t>
            </w:r>
            <w:r w:rsidR="00BD7C25">
              <w:rPr>
                <w:rFonts w:ascii="Times New Roman" w:hAnsi="Times New Roman" w:cs="Times New Roman"/>
                <w:b/>
                <w:noProof w:val="0"/>
                <w:lang w:val="ro-MD"/>
              </w:rPr>
              <w:t>405</w:t>
            </w: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.088,8</w:t>
            </w:r>
          </w:p>
        </w:tc>
      </w:tr>
    </w:tbl>
    <w:p w14:paraId="295F8190" w14:textId="2E835F44" w:rsidR="009E4786" w:rsidRPr="002A2E3D" w:rsidRDefault="009E4786" w:rsidP="00A4435B">
      <w:pPr>
        <w:spacing w:after="0" w:line="240" w:lineRule="auto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4FFA4CF3" w14:textId="77777777" w:rsidR="00E046E0" w:rsidRPr="002A2E3D" w:rsidRDefault="00E046E0" w:rsidP="009F24D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9001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Politici și management în domeniul protecției sociale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066E5BC" w14:textId="77777777" w:rsidR="00E046E0" w:rsidRPr="002A2E3D" w:rsidRDefault="00E046E0" w:rsidP="009F24D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68846E0" w14:textId="77777777" w:rsidR="00752BC0" w:rsidRPr="002A2E3D" w:rsidRDefault="00752BC0" w:rsidP="00FF3F7C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noProof w:val="0"/>
          <w:lang w:val="ro-MD"/>
        </w:rPr>
      </w:pPr>
    </w:p>
    <w:p w14:paraId="0513B03B" w14:textId="77777777" w:rsidR="00FF3F7C" w:rsidRPr="002A2E3D" w:rsidRDefault="00FF3F7C" w:rsidP="00FF3F7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2A2E3D">
        <w:rPr>
          <w:rFonts w:ascii="Times New Roman" w:hAnsi="Times New Roman" w:cs="Times New Roman"/>
          <w:i/>
          <w:noProof w:val="0"/>
          <w:lang w:val="ro-MD"/>
        </w:rPr>
        <w:t>mii lei</w:t>
      </w:r>
    </w:p>
    <w:tbl>
      <w:tblPr>
        <w:tblStyle w:val="TableGrid"/>
        <w:tblW w:w="9978" w:type="dxa"/>
        <w:jc w:val="center"/>
        <w:tblLook w:val="04A0" w:firstRow="1" w:lastRow="0" w:firstColumn="1" w:lastColumn="0" w:noHBand="0" w:noVBand="1"/>
      </w:tblPr>
      <w:tblGrid>
        <w:gridCol w:w="6077"/>
        <w:gridCol w:w="1256"/>
        <w:gridCol w:w="1349"/>
        <w:gridCol w:w="1296"/>
      </w:tblGrid>
      <w:tr w:rsidR="00026B10" w:rsidRPr="002A2E3D" w14:paraId="69C2CF84" w14:textId="77777777" w:rsidTr="00B76460">
        <w:trPr>
          <w:trHeight w:val="253"/>
          <w:tblHeader/>
          <w:jc w:val="center"/>
        </w:trPr>
        <w:tc>
          <w:tcPr>
            <w:tcW w:w="6077" w:type="dxa"/>
            <w:vAlign w:val="center"/>
          </w:tcPr>
          <w:p w14:paraId="5F5C8B64" w14:textId="77777777" w:rsidR="00026B10" w:rsidRPr="002A2E3D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56" w:type="dxa"/>
            <w:vAlign w:val="center"/>
          </w:tcPr>
          <w:p w14:paraId="018912C4" w14:textId="688B116E" w:rsidR="00026B10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349" w:type="dxa"/>
            <w:vAlign w:val="center"/>
          </w:tcPr>
          <w:p w14:paraId="02A196D7" w14:textId="6294083B" w:rsidR="00026B10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296" w:type="dxa"/>
            <w:vAlign w:val="center"/>
          </w:tcPr>
          <w:p w14:paraId="0C245AFA" w14:textId="4D050085" w:rsidR="00026B10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026B10" w:rsidRPr="002A2E3D" w14:paraId="2B3DC820" w14:textId="77777777" w:rsidTr="009F67AF">
        <w:trPr>
          <w:trHeight w:val="506"/>
          <w:jc w:val="center"/>
        </w:trPr>
        <w:tc>
          <w:tcPr>
            <w:tcW w:w="6077" w:type="dxa"/>
            <w:vAlign w:val="center"/>
          </w:tcPr>
          <w:p w14:paraId="500B3FDB" w14:textId="77777777" w:rsidR="00026B10" w:rsidRPr="002A2E3D" w:rsidRDefault="00026B10" w:rsidP="00A352AE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Organizarea și funcționarea MMPS</w:t>
            </w:r>
          </w:p>
        </w:tc>
        <w:tc>
          <w:tcPr>
            <w:tcW w:w="1256" w:type="dxa"/>
            <w:vAlign w:val="center"/>
          </w:tcPr>
          <w:p w14:paraId="32B46038" w14:textId="74EE4E66" w:rsidR="00026B10" w:rsidRPr="002A2E3D" w:rsidRDefault="00026B10" w:rsidP="009F67AF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2</w:t>
            </w:r>
            <w:r w:rsidR="00A212C0"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7.463,8</w:t>
            </w:r>
          </w:p>
        </w:tc>
        <w:tc>
          <w:tcPr>
            <w:tcW w:w="1349" w:type="dxa"/>
            <w:vAlign w:val="center"/>
          </w:tcPr>
          <w:p w14:paraId="348FD676" w14:textId="7542A6F9" w:rsidR="00026B10" w:rsidRPr="002A2E3D" w:rsidRDefault="00A212C0" w:rsidP="009F67AF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27.463,8</w:t>
            </w:r>
          </w:p>
        </w:tc>
        <w:tc>
          <w:tcPr>
            <w:tcW w:w="1296" w:type="dxa"/>
            <w:vAlign w:val="center"/>
          </w:tcPr>
          <w:p w14:paraId="1C1D4DC9" w14:textId="190C8B7B" w:rsidR="00026B10" w:rsidRPr="002A2E3D" w:rsidRDefault="00A212C0" w:rsidP="009F67AF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27.463,8</w:t>
            </w:r>
          </w:p>
        </w:tc>
      </w:tr>
      <w:tr w:rsidR="00026B10" w:rsidRPr="002A2E3D" w14:paraId="7986A9A6" w14:textId="77777777" w:rsidTr="009F67AF">
        <w:trPr>
          <w:trHeight w:val="496"/>
          <w:jc w:val="center"/>
        </w:trPr>
        <w:tc>
          <w:tcPr>
            <w:tcW w:w="6077" w:type="dxa"/>
          </w:tcPr>
          <w:p w14:paraId="7C333EA0" w14:textId="77777777" w:rsidR="00026B10" w:rsidRPr="002A2E3D" w:rsidRDefault="00026B10" w:rsidP="00A352AE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lastRenderedPageBreak/>
              <w:t>Funcționarea organului local de specialitate în domeniul asistenței sociale și protecției familiei și structurii-tip a acestuia</w:t>
            </w:r>
          </w:p>
        </w:tc>
        <w:tc>
          <w:tcPr>
            <w:tcW w:w="1256" w:type="dxa"/>
            <w:vAlign w:val="center"/>
          </w:tcPr>
          <w:p w14:paraId="1C5ADACB" w14:textId="114FAC40" w:rsidR="00026B10" w:rsidRPr="002A2E3D" w:rsidRDefault="00026B10" w:rsidP="009F67AF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A212C0" w:rsidRPr="002A2E3D">
              <w:rPr>
                <w:rFonts w:ascii="Times New Roman" w:hAnsi="Times New Roman" w:cs="Times New Roman"/>
                <w:noProof w:val="0"/>
                <w:lang w:val="ro-MD"/>
              </w:rPr>
              <w:t>32.812,2</w:t>
            </w:r>
          </w:p>
        </w:tc>
        <w:tc>
          <w:tcPr>
            <w:tcW w:w="1349" w:type="dxa"/>
            <w:vAlign w:val="center"/>
          </w:tcPr>
          <w:p w14:paraId="5C8CAA48" w14:textId="388FE06D" w:rsidR="00026B10" w:rsidRPr="002A2E3D" w:rsidRDefault="00026B10" w:rsidP="009F67AF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A212C0" w:rsidRPr="002A2E3D">
              <w:rPr>
                <w:rFonts w:ascii="Times New Roman" w:hAnsi="Times New Roman" w:cs="Times New Roman"/>
                <w:noProof w:val="0"/>
                <w:lang w:val="ro-MD"/>
              </w:rPr>
              <w:t>32.935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,5</w:t>
            </w:r>
          </w:p>
        </w:tc>
        <w:tc>
          <w:tcPr>
            <w:tcW w:w="1296" w:type="dxa"/>
            <w:vAlign w:val="center"/>
          </w:tcPr>
          <w:p w14:paraId="5330284B" w14:textId="02A192E3" w:rsidR="00026B10" w:rsidRPr="002A2E3D" w:rsidRDefault="00026B10" w:rsidP="009F67AF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A212C0" w:rsidRPr="002A2E3D">
              <w:rPr>
                <w:rFonts w:ascii="Times New Roman" w:hAnsi="Times New Roman" w:cs="Times New Roman"/>
                <w:noProof w:val="0"/>
                <w:lang w:val="ro-MD"/>
              </w:rPr>
              <w:t>33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.0</w:t>
            </w:r>
            <w:r w:rsidR="00A212C0" w:rsidRPr="002A2E3D">
              <w:rPr>
                <w:rFonts w:ascii="Times New Roman" w:hAnsi="Times New Roman" w:cs="Times New Roman"/>
                <w:noProof w:val="0"/>
                <w:lang w:val="ro-MD"/>
              </w:rPr>
              <w:t>53,4</w:t>
            </w:r>
          </w:p>
        </w:tc>
      </w:tr>
      <w:tr w:rsidR="00026B10" w:rsidRPr="002A2E3D" w14:paraId="57004866" w14:textId="77777777" w:rsidTr="00FA0FBC">
        <w:trPr>
          <w:trHeight w:val="199"/>
          <w:jc w:val="center"/>
        </w:trPr>
        <w:tc>
          <w:tcPr>
            <w:tcW w:w="6077" w:type="dxa"/>
          </w:tcPr>
          <w:p w14:paraId="42EAF048" w14:textId="733F2730" w:rsidR="00026B10" w:rsidRPr="002A2E3D" w:rsidRDefault="00026B10" w:rsidP="00A352AE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3F4801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9001</w:t>
            </w:r>
          </w:p>
        </w:tc>
        <w:tc>
          <w:tcPr>
            <w:tcW w:w="1256" w:type="dxa"/>
          </w:tcPr>
          <w:p w14:paraId="0387A4F7" w14:textId="21BA2E6E" w:rsidR="00026B10" w:rsidRPr="00B76460" w:rsidRDefault="005446D9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160.276,0</w:t>
            </w:r>
          </w:p>
        </w:tc>
        <w:tc>
          <w:tcPr>
            <w:tcW w:w="1349" w:type="dxa"/>
          </w:tcPr>
          <w:p w14:paraId="05D05A58" w14:textId="3DCA6F3C" w:rsidR="00026B10" w:rsidRPr="00B76460" w:rsidRDefault="005446D9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160.399,3</w:t>
            </w:r>
          </w:p>
        </w:tc>
        <w:tc>
          <w:tcPr>
            <w:tcW w:w="1296" w:type="dxa"/>
          </w:tcPr>
          <w:p w14:paraId="2526A7CE" w14:textId="530ED464" w:rsidR="00026B10" w:rsidRPr="00B76460" w:rsidRDefault="005446D9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160.517,2</w:t>
            </w:r>
          </w:p>
        </w:tc>
      </w:tr>
    </w:tbl>
    <w:p w14:paraId="6459996E" w14:textId="77777777" w:rsidR="00BE6644" w:rsidRDefault="00BE6644" w:rsidP="00BE6644">
      <w:pPr>
        <w:pStyle w:val="ListParagraph"/>
        <w:spacing w:after="0" w:line="240" w:lineRule="auto"/>
        <w:ind w:left="128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1F391BEC" w14:textId="68C839AD" w:rsidR="00515807" w:rsidRPr="002A2E3D" w:rsidRDefault="00E046E0" w:rsidP="009F24D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9002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Administrarea sistemului public de asigurări sociale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CF0DDA9" w14:textId="77777777" w:rsidR="00E046E0" w:rsidRPr="002A2E3D" w:rsidRDefault="00E046E0" w:rsidP="009F24D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6F748DAF" w14:textId="77777777" w:rsidR="00752BC0" w:rsidRPr="002A2E3D" w:rsidRDefault="00752BC0" w:rsidP="00752BC0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49"/>
        <w:gridCol w:w="1276"/>
        <w:gridCol w:w="1417"/>
        <w:gridCol w:w="1319"/>
      </w:tblGrid>
      <w:tr w:rsidR="00026B10" w:rsidRPr="002A2E3D" w14:paraId="6E6F1BD1" w14:textId="77777777" w:rsidTr="00977F35">
        <w:trPr>
          <w:jc w:val="center"/>
        </w:trPr>
        <w:tc>
          <w:tcPr>
            <w:tcW w:w="5949" w:type="dxa"/>
            <w:vAlign w:val="center"/>
          </w:tcPr>
          <w:p w14:paraId="656C64FD" w14:textId="77777777" w:rsidR="00026B10" w:rsidRPr="002A2E3D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B975A1C" w14:textId="0251E1BA" w:rsidR="00026B10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0868B612" w14:textId="0530EF34" w:rsidR="00026B10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319" w:type="dxa"/>
            <w:vAlign w:val="center"/>
          </w:tcPr>
          <w:p w14:paraId="341D9879" w14:textId="6CBCB367" w:rsidR="00026B10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B30B8E" w:rsidRPr="002A2E3D" w14:paraId="0575A302" w14:textId="77777777" w:rsidTr="00977F35">
        <w:trPr>
          <w:jc w:val="center"/>
        </w:trPr>
        <w:tc>
          <w:tcPr>
            <w:tcW w:w="5949" w:type="dxa"/>
            <w:vAlign w:val="bottom"/>
          </w:tcPr>
          <w:p w14:paraId="11919C28" w14:textId="77777777" w:rsidR="00B30B8E" w:rsidRPr="002A2E3D" w:rsidRDefault="00B30B8E" w:rsidP="00B30B8E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Managementul autorităților administrative centrale CNAS</w:t>
            </w:r>
          </w:p>
        </w:tc>
        <w:tc>
          <w:tcPr>
            <w:tcW w:w="1276" w:type="dxa"/>
            <w:vAlign w:val="bottom"/>
          </w:tcPr>
          <w:p w14:paraId="658152E2" w14:textId="7C66BFA9" w:rsidR="00B30B8E" w:rsidRPr="002A2E3D" w:rsidRDefault="007B52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284.863,3</w:t>
            </w:r>
          </w:p>
        </w:tc>
        <w:tc>
          <w:tcPr>
            <w:tcW w:w="1417" w:type="dxa"/>
            <w:vAlign w:val="bottom"/>
          </w:tcPr>
          <w:p w14:paraId="2D5582B1" w14:textId="6CE13CA1" w:rsidR="00B30B8E" w:rsidRPr="002A2E3D" w:rsidRDefault="007B52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288.434,7</w:t>
            </w:r>
          </w:p>
        </w:tc>
        <w:tc>
          <w:tcPr>
            <w:tcW w:w="1319" w:type="dxa"/>
            <w:vAlign w:val="bottom"/>
          </w:tcPr>
          <w:p w14:paraId="44838AEE" w14:textId="0965C8A0" w:rsidR="00B30B8E" w:rsidRPr="002A2E3D" w:rsidRDefault="007B52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292.198,2</w:t>
            </w:r>
          </w:p>
        </w:tc>
      </w:tr>
      <w:tr w:rsidR="00B30B8E" w:rsidRPr="002A2E3D" w14:paraId="24F7B5A1" w14:textId="77777777" w:rsidTr="00977F35">
        <w:trPr>
          <w:trHeight w:val="499"/>
          <w:jc w:val="center"/>
        </w:trPr>
        <w:tc>
          <w:tcPr>
            <w:tcW w:w="5949" w:type="dxa"/>
          </w:tcPr>
          <w:p w14:paraId="0CFB2F57" w14:textId="77777777" w:rsidR="00B30B8E" w:rsidRPr="002A2E3D" w:rsidRDefault="00B30B8E" w:rsidP="00B30B8E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Mentenanța și dezvoltarea sistemului informațional (Protecție socială) și a altor componente informaționale</w:t>
            </w:r>
          </w:p>
        </w:tc>
        <w:tc>
          <w:tcPr>
            <w:tcW w:w="1276" w:type="dxa"/>
          </w:tcPr>
          <w:p w14:paraId="7529F67A" w14:textId="604F8608" w:rsidR="00B30B8E" w:rsidRPr="002A2E3D" w:rsidRDefault="007B52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20.276,4</w:t>
            </w:r>
          </w:p>
        </w:tc>
        <w:tc>
          <w:tcPr>
            <w:tcW w:w="1417" w:type="dxa"/>
          </w:tcPr>
          <w:p w14:paraId="1E0025F2" w14:textId="38EA1A23" w:rsidR="00B30B8E" w:rsidRPr="002A2E3D" w:rsidRDefault="007B52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21.290,3</w:t>
            </w:r>
          </w:p>
        </w:tc>
        <w:tc>
          <w:tcPr>
            <w:tcW w:w="1319" w:type="dxa"/>
          </w:tcPr>
          <w:p w14:paraId="05C9ACD2" w14:textId="590A29DF" w:rsidR="00B30B8E" w:rsidRPr="002A2E3D" w:rsidRDefault="007B52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22.354,9</w:t>
            </w:r>
          </w:p>
        </w:tc>
      </w:tr>
      <w:tr w:rsidR="00B30B8E" w:rsidRPr="002A2E3D" w14:paraId="4B248709" w14:textId="77777777" w:rsidTr="00977F35">
        <w:trPr>
          <w:trHeight w:val="305"/>
          <w:jc w:val="center"/>
        </w:trPr>
        <w:tc>
          <w:tcPr>
            <w:tcW w:w="5949" w:type="dxa"/>
          </w:tcPr>
          <w:p w14:paraId="4DFFA3F3" w14:textId="4DAB8E25" w:rsidR="00B30B8E" w:rsidRPr="002A2E3D" w:rsidRDefault="00B30B8E" w:rsidP="00B30B8E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9B7E46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9002</w:t>
            </w:r>
          </w:p>
        </w:tc>
        <w:tc>
          <w:tcPr>
            <w:tcW w:w="1276" w:type="dxa"/>
          </w:tcPr>
          <w:p w14:paraId="62C697F0" w14:textId="25D09CE6" w:rsidR="00B30B8E" w:rsidRPr="00B76460" w:rsidRDefault="00325BEF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305.139,7</w:t>
            </w:r>
          </w:p>
        </w:tc>
        <w:tc>
          <w:tcPr>
            <w:tcW w:w="1417" w:type="dxa"/>
          </w:tcPr>
          <w:p w14:paraId="77BFC4F9" w14:textId="317BDA33" w:rsidR="00B30B8E" w:rsidRPr="00B76460" w:rsidRDefault="00325BEF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309.725,0</w:t>
            </w:r>
          </w:p>
        </w:tc>
        <w:tc>
          <w:tcPr>
            <w:tcW w:w="1319" w:type="dxa"/>
          </w:tcPr>
          <w:p w14:paraId="12F48F27" w14:textId="3AC8047B" w:rsidR="00B30B8E" w:rsidRPr="00B76460" w:rsidRDefault="00325BEF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314.553,1</w:t>
            </w:r>
          </w:p>
        </w:tc>
      </w:tr>
    </w:tbl>
    <w:p w14:paraId="6109A547" w14:textId="77777777" w:rsidR="003E7C9B" w:rsidRPr="002A2E3D" w:rsidRDefault="003E7C9B" w:rsidP="0026083C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4A1687A8" w14:textId="77777777" w:rsidR="00E046E0" w:rsidRPr="002A2E3D" w:rsidRDefault="00E046E0" w:rsidP="009F24D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9003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Protecția în caz de incapacitate temporară de muncă 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4E0DAADE" w14:textId="5A12302C" w:rsidR="00FB7F04" w:rsidRPr="002A2E3D" w:rsidRDefault="00E046E0" w:rsidP="00A4435B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4BADD5C6" w14:textId="062D863F" w:rsidR="003E7C9B" w:rsidRPr="002A2E3D" w:rsidRDefault="003E7C9B" w:rsidP="00A4435B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1275"/>
        <w:gridCol w:w="1276"/>
        <w:gridCol w:w="1276"/>
      </w:tblGrid>
      <w:tr w:rsidR="00977F35" w:rsidRPr="002A2E3D" w14:paraId="5104D8C8" w14:textId="77777777" w:rsidTr="00977F35">
        <w:trPr>
          <w:tblHeader/>
        </w:trPr>
        <w:tc>
          <w:tcPr>
            <w:tcW w:w="6096" w:type="dxa"/>
            <w:vAlign w:val="center"/>
          </w:tcPr>
          <w:p w14:paraId="6422987C" w14:textId="77777777" w:rsidR="00977F35" w:rsidRPr="002A2E3D" w:rsidRDefault="00977F3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36E6A3BC" w14:textId="3680D153" w:rsidR="00977F35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6" w:type="dxa"/>
            <w:vAlign w:val="center"/>
          </w:tcPr>
          <w:p w14:paraId="492429A8" w14:textId="7EDA690E" w:rsidR="00977F35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276" w:type="dxa"/>
            <w:vAlign w:val="center"/>
          </w:tcPr>
          <w:p w14:paraId="0B5EDB04" w14:textId="1A8F9AE7" w:rsidR="00977F35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977F35" w:rsidRPr="002A2E3D" w14:paraId="5CBC87E8" w14:textId="77777777" w:rsidTr="00FA0FBC">
        <w:tc>
          <w:tcPr>
            <w:tcW w:w="6096" w:type="dxa"/>
            <w:vAlign w:val="bottom"/>
          </w:tcPr>
          <w:p w14:paraId="43A24B3C" w14:textId="77777777" w:rsidR="00977F35" w:rsidRPr="002A2E3D" w:rsidRDefault="00977F35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dreptului la indemnizație pentru incapacitate temporară de muncă cauzată de boli obișnuite sau accidente nelegate de muncă</w:t>
            </w:r>
          </w:p>
        </w:tc>
        <w:tc>
          <w:tcPr>
            <w:tcW w:w="1275" w:type="dxa"/>
            <w:vAlign w:val="center"/>
          </w:tcPr>
          <w:p w14:paraId="4D8566CB" w14:textId="48D48EB7" w:rsidR="00977F35" w:rsidRPr="002A2E3D" w:rsidRDefault="005A747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1.028.494,9</w:t>
            </w:r>
          </w:p>
        </w:tc>
        <w:tc>
          <w:tcPr>
            <w:tcW w:w="1276" w:type="dxa"/>
            <w:vAlign w:val="center"/>
          </w:tcPr>
          <w:p w14:paraId="59F3A0D3" w14:textId="6F697AB7" w:rsidR="00977F35" w:rsidRPr="002A2E3D" w:rsidRDefault="005A747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1.135.457,2</w:t>
            </w:r>
          </w:p>
        </w:tc>
        <w:tc>
          <w:tcPr>
            <w:tcW w:w="1276" w:type="dxa"/>
            <w:vAlign w:val="center"/>
          </w:tcPr>
          <w:p w14:paraId="74FB035A" w14:textId="4A9F67F7" w:rsidR="00977F35" w:rsidRPr="002A2E3D" w:rsidRDefault="005A747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1.250.139,3</w:t>
            </w:r>
          </w:p>
        </w:tc>
      </w:tr>
      <w:tr w:rsidR="00977F35" w:rsidRPr="002A2E3D" w14:paraId="32F9E70F" w14:textId="77777777" w:rsidTr="00FA0FBC">
        <w:trPr>
          <w:trHeight w:val="635"/>
        </w:trPr>
        <w:tc>
          <w:tcPr>
            <w:tcW w:w="6096" w:type="dxa"/>
            <w:vAlign w:val="bottom"/>
          </w:tcPr>
          <w:p w14:paraId="47B6C4FE" w14:textId="77777777" w:rsidR="00977F35" w:rsidRPr="002A2E3D" w:rsidRDefault="00977F35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Acordarea dreptului la indemnizația pentru incapacitate temporară de muncă cauzată de un accident de muncă sau boală profesională</w:t>
            </w:r>
          </w:p>
        </w:tc>
        <w:tc>
          <w:tcPr>
            <w:tcW w:w="1275" w:type="dxa"/>
            <w:vAlign w:val="center"/>
          </w:tcPr>
          <w:p w14:paraId="6798CF45" w14:textId="14D97603" w:rsidR="00977F35" w:rsidRPr="002A2E3D" w:rsidRDefault="005A747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5.206,8</w:t>
            </w:r>
          </w:p>
        </w:tc>
        <w:tc>
          <w:tcPr>
            <w:tcW w:w="1276" w:type="dxa"/>
            <w:vAlign w:val="center"/>
          </w:tcPr>
          <w:p w14:paraId="0154F5BC" w14:textId="494CA4FB" w:rsidR="00977F35" w:rsidRPr="002A2E3D" w:rsidRDefault="005A747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5.748,2</w:t>
            </w:r>
          </w:p>
        </w:tc>
        <w:tc>
          <w:tcPr>
            <w:tcW w:w="1276" w:type="dxa"/>
            <w:vAlign w:val="center"/>
          </w:tcPr>
          <w:p w14:paraId="1A651596" w14:textId="532F01ED" w:rsidR="00977F35" w:rsidRPr="002A2E3D" w:rsidRDefault="005A747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6.328,9</w:t>
            </w:r>
          </w:p>
        </w:tc>
      </w:tr>
      <w:tr w:rsidR="00325BEF" w:rsidRPr="002A2E3D" w14:paraId="196F383A" w14:textId="77777777" w:rsidTr="008F53E0">
        <w:trPr>
          <w:trHeight w:val="182"/>
        </w:trPr>
        <w:tc>
          <w:tcPr>
            <w:tcW w:w="6096" w:type="dxa"/>
          </w:tcPr>
          <w:p w14:paraId="3821F830" w14:textId="3F634C53" w:rsidR="00325BEF" w:rsidRPr="002A2E3D" w:rsidRDefault="00325BEF" w:rsidP="00325BEF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subprogramul 9003</w:t>
            </w:r>
          </w:p>
        </w:tc>
        <w:tc>
          <w:tcPr>
            <w:tcW w:w="1275" w:type="dxa"/>
          </w:tcPr>
          <w:p w14:paraId="197EBFAC" w14:textId="65A837DF" w:rsidR="00325BEF" w:rsidRPr="00B76460" w:rsidRDefault="00325BEF" w:rsidP="00325BEF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1.033.701,7</w:t>
            </w:r>
          </w:p>
        </w:tc>
        <w:tc>
          <w:tcPr>
            <w:tcW w:w="1276" w:type="dxa"/>
          </w:tcPr>
          <w:p w14:paraId="2E8BF83C" w14:textId="1837E731" w:rsidR="00325BEF" w:rsidRPr="00B76460" w:rsidRDefault="00325BEF" w:rsidP="00325BEF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1.141.205,4</w:t>
            </w:r>
          </w:p>
        </w:tc>
        <w:tc>
          <w:tcPr>
            <w:tcW w:w="1276" w:type="dxa"/>
            <w:vAlign w:val="center"/>
          </w:tcPr>
          <w:p w14:paraId="4ABEEBF7" w14:textId="37BF69A2" w:rsidR="00325BEF" w:rsidRPr="00B76460" w:rsidRDefault="00325BEF" w:rsidP="00325BEF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1.256.468,2</w:t>
            </w:r>
          </w:p>
        </w:tc>
      </w:tr>
    </w:tbl>
    <w:p w14:paraId="6FE8D755" w14:textId="535EB130" w:rsidR="003E7C9B" w:rsidRPr="002A2E3D" w:rsidRDefault="003E7C9B" w:rsidP="0026083C">
      <w:pPr>
        <w:spacing w:after="0" w:line="240" w:lineRule="auto"/>
        <w:rPr>
          <w:rFonts w:ascii="Times New Roman" w:hAnsi="Times New Roman" w:cs="Times New Roman"/>
          <w:noProof w:val="0"/>
          <w:lang w:val="ro-MD"/>
        </w:rPr>
      </w:pPr>
    </w:p>
    <w:p w14:paraId="5299DD53" w14:textId="77777777" w:rsidR="00E046E0" w:rsidRPr="002A2E3D" w:rsidRDefault="00E046E0" w:rsidP="009F24D3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noProof w:val="0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9004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Protecție a persoanelor în etate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73CCA652" w14:textId="77777777" w:rsidR="00E046E0" w:rsidRPr="002A2E3D" w:rsidRDefault="00E046E0" w:rsidP="009F24D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D158A95" w14:textId="77777777" w:rsidR="003E7C9B" w:rsidRPr="002A2E3D" w:rsidRDefault="003E7C9B" w:rsidP="003E7C9B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853"/>
        <w:gridCol w:w="1371"/>
        <w:gridCol w:w="1371"/>
        <w:gridCol w:w="1371"/>
      </w:tblGrid>
      <w:tr w:rsidR="00CB192E" w:rsidRPr="002A2E3D" w14:paraId="4DE0E467" w14:textId="77777777" w:rsidTr="006D1DDE">
        <w:tc>
          <w:tcPr>
            <w:tcW w:w="5853" w:type="dxa"/>
            <w:vAlign w:val="center"/>
          </w:tcPr>
          <w:p w14:paraId="0E723419" w14:textId="77777777" w:rsidR="00CB192E" w:rsidRPr="002A2E3D" w:rsidRDefault="00CB192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371" w:type="dxa"/>
            <w:vAlign w:val="center"/>
          </w:tcPr>
          <w:p w14:paraId="56558F44" w14:textId="7CCCB4A0" w:rsidR="00CB192E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371" w:type="dxa"/>
            <w:vAlign w:val="center"/>
          </w:tcPr>
          <w:p w14:paraId="2B660004" w14:textId="706AAB17" w:rsidR="00CB192E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371" w:type="dxa"/>
            <w:vAlign w:val="center"/>
          </w:tcPr>
          <w:p w14:paraId="031B6AE7" w14:textId="3AA525D6" w:rsidR="00CB192E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CB192E" w:rsidRPr="002A2E3D" w14:paraId="47D3098B" w14:textId="77777777" w:rsidTr="006D1DDE">
        <w:trPr>
          <w:trHeight w:val="308"/>
        </w:trPr>
        <w:tc>
          <w:tcPr>
            <w:tcW w:w="5853" w:type="dxa"/>
            <w:vAlign w:val="center"/>
          </w:tcPr>
          <w:p w14:paraId="663EE1EB" w14:textId="77777777" w:rsidR="00CB192E" w:rsidRPr="002A2E3D" w:rsidRDefault="00CB192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Pensii de asigurări sociale</w:t>
            </w:r>
          </w:p>
        </w:tc>
        <w:tc>
          <w:tcPr>
            <w:tcW w:w="1371" w:type="dxa"/>
            <w:vAlign w:val="center"/>
          </w:tcPr>
          <w:p w14:paraId="30FFBA1E" w14:textId="54F25C49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28.597.200,1</w:t>
            </w:r>
          </w:p>
        </w:tc>
        <w:tc>
          <w:tcPr>
            <w:tcW w:w="1371" w:type="dxa"/>
            <w:vAlign w:val="center"/>
          </w:tcPr>
          <w:p w14:paraId="5D93DEE6" w14:textId="723FA702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30.756.535,7</w:t>
            </w:r>
          </w:p>
        </w:tc>
        <w:tc>
          <w:tcPr>
            <w:tcW w:w="1371" w:type="dxa"/>
            <w:vAlign w:val="center"/>
          </w:tcPr>
          <w:p w14:paraId="0CDAFAC5" w14:textId="19E7EE68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32.965.993,3</w:t>
            </w:r>
          </w:p>
        </w:tc>
      </w:tr>
      <w:tr w:rsidR="00CB192E" w:rsidRPr="002A2E3D" w14:paraId="5032329D" w14:textId="77777777" w:rsidTr="006D1DDE">
        <w:tc>
          <w:tcPr>
            <w:tcW w:w="5853" w:type="dxa"/>
            <w:vAlign w:val="center"/>
          </w:tcPr>
          <w:p w14:paraId="0621F942" w14:textId="77777777" w:rsidR="00CB192E" w:rsidRPr="002A2E3D" w:rsidRDefault="00CB192E" w:rsidP="009654FC">
            <w:pPr>
              <w:tabs>
                <w:tab w:val="left" w:pos="570"/>
              </w:tabs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Întreținerea azilurilor pentru persoanele cu dizabilități și pensionari din subordinea ANAS</w:t>
            </w:r>
          </w:p>
        </w:tc>
        <w:tc>
          <w:tcPr>
            <w:tcW w:w="1371" w:type="dxa"/>
            <w:vAlign w:val="center"/>
          </w:tcPr>
          <w:p w14:paraId="7C560822" w14:textId="1B2B7A18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215.886,8</w:t>
            </w:r>
          </w:p>
        </w:tc>
        <w:tc>
          <w:tcPr>
            <w:tcW w:w="1371" w:type="dxa"/>
            <w:vAlign w:val="center"/>
          </w:tcPr>
          <w:p w14:paraId="383561E3" w14:textId="4C7510AD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219.532,4</w:t>
            </w:r>
          </w:p>
        </w:tc>
        <w:tc>
          <w:tcPr>
            <w:tcW w:w="1371" w:type="dxa"/>
            <w:vAlign w:val="center"/>
          </w:tcPr>
          <w:p w14:paraId="5973F2B0" w14:textId="1D2896F2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222.387,0</w:t>
            </w:r>
          </w:p>
        </w:tc>
      </w:tr>
      <w:tr w:rsidR="00CB192E" w:rsidRPr="002A2E3D" w14:paraId="1A3CB523" w14:textId="77777777" w:rsidTr="006D1DDE">
        <w:tc>
          <w:tcPr>
            <w:tcW w:w="5853" w:type="dxa"/>
            <w:vAlign w:val="center"/>
          </w:tcPr>
          <w:p w14:paraId="30CC815C" w14:textId="77777777" w:rsidR="00CB192E" w:rsidRPr="002A2E3D" w:rsidRDefault="00CB192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Ajustarea tarifelor la transport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1266EA2" w14:textId="503DFD2A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200,0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6A6F2839" w14:textId="5B6FBF06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200,0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4566F7C9" w14:textId="7177B073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200,0</w:t>
            </w:r>
          </w:p>
        </w:tc>
      </w:tr>
      <w:tr w:rsidR="00CB192E" w:rsidRPr="002A2E3D" w14:paraId="65436705" w14:textId="77777777" w:rsidTr="006D1DDE">
        <w:tc>
          <w:tcPr>
            <w:tcW w:w="5853" w:type="dxa"/>
          </w:tcPr>
          <w:p w14:paraId="62792E04" w14:textId="77777777" w:rsidR="00CB192E" w:rsidRPr="002A2E3D" w:rsidRDefault="00CB192E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Servicii sociale din BL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EB6B21" w14:textId="1941CB89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28.945,7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797853" w14:textId="0C1262E8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29.199,1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09EFDB" w14:textId="54578E3B" w:rsidR="00CB192E" w:rsidRPr="002A2E3D" w:rsidRDefault="00654536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29.199,1</w:t>
            </w:r>
          </w:p>
        </w:tc>
      </w:tr>
      <w:tr w:rsidR="00CB192E" w:rsidRPr="002A2E3D" w14:paraId="57D3EFF6" w14:textId="77777777" w:rsidTr="006D1DDE">
        <w:trPr>
          <w:trHeight w:val="167"/>
        </w:trPr>
        <w:tc>
          <w:tcPr>
            <w:tcW w:w="5853" w:type="dxa"/>
          </w:tcPr>
          <w:p w14:paraId="65D40913" w14:textId="6FBF781E" w:rsidR="00CB192E" w:rsidRPr="002A2E3D" w:rsidRDefault="00CB192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B54085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C4EA453" w14:textId="77DB237D" w:rsidR="00CB192E" w:rsidRPr="00B76460" w:rsidRDefault="00076743" w:rsidP="00FA0FB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28.842.232,6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0ED8" w14:textId="03702E6A" w:rsidR="00CB192E" w:rsidRPr="00B76460" w:rsidRDefault="00076743" w:rsidP="00FA0FB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31.005.467,2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56B3" w14:textId="57C1E2C7" w:rsidR="00BF7C9A" w:rsidRPr="00B76460" w:rsidRDefault="00076743" w:rsidP="00FA0FB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33.217.779,4</w:t>
            </w:r>
          </w:p>
        </w:tc>
      </w:tr>
    </w:tbl>
    <w:p w14:paraId="775B9C0E" w14:textId="77777777" w:rsidR="003E7C9B" w:rsidRPr="002A2E3D" w:rsidRDefault="003E7C9B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6A36FFB9" w14:textId="77777777" w:rsidR="00BE6644" w:rsidRPr="00BE6644" w:rsidRDefault="00BE6644" w:rsidP="00BE6644">
      <w:pPr>
        <w:pStyle w:val="ListParagraph"/>
        <w:spacing w:after="0" w:line="240" w:lineRule="auto"/>
        <w:ind w:left="128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107EB2B6" w14:textId="31D6243B" w:rsidR="00E046E0" w:rsidRPr="002A2E3D" w:rsidRDefault="00E046E0" w:rsidP="009F24D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9005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în legătură cu pierderea întreținătorului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79A99B3" w14:textId="77777777" w:rsidR="00E046E0" w:rsidRPr="002A2E3D" w:rsidRDefault="00E046E0" w:rsidP="009F24D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55B6A2F4" w14:textId="77777777" w:rsidR="00E524DA" w:rsidRDefault="00E524DA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</w:p>
    <w:p w14:paraId="53E49C4D" w14:textId="77777777" w:rsidR="00E524DA" w:rsidRDefault="00E524DA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</w:p>
    <w:p w14:paraId="1DCD332F" w14:textId="77777777" w:rsidR="0066462E" w:rsidRDefault="0066462E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</w:p>
    <w:p w14:paraId="310760F6" w14:textId="273B021F" w:rsidR="009654FC" w:rsidRPr="002A2E3D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276"/>
      </w:tblGrid>
      <w:tr w:rsidR="000E5086" w:rsidRPr="002A2E3D" w14:paraId="40775EEC" w14:textId="77777777" w:rsidTr="000E5086">
        <w:trPr>
          <w:jc w:val="center"/>
        </w:trPr>
        <w:tc>
          <w:tcPr>
            <w:tcW w:w="5807" w:type="dxa"/>
            <w:vAlign w:val="center"/>
          </w:tcPr>
          <w:p w14:paraId="031F9DA7" w14:textId="77777777" w:rsidR="000E5086" w:rsidRPr="002A2E3D" w:rsidRDefault="000E508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0176F917" w14:textId="155D24BA" w:rsidR="000E5086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4C3EA013" w14:textId="04C9D8B1" w:rsidR="000E5086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276" w:type="dxa"/>
            <w:vAlign w:val="center"/>
          </w:tcPr>
          <w:p w14:paraId="198FE600" w14:textId="4A666093" w:rsidR="000E5086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0E5086" w:rsidRPr="002A2E3D" w14:paraId="1AA60685" w14:textId="77777777" w:rsidTr="000E5086">
        <w:trPr>
          <w:trHeight w:val="284"/>
          <w:jc w:val="center"/>
        </w:trPr>
        <w:tc>
          <w:tcPr>
            <w:tcW w:w="5807" w:type="dxa"/>
            <w:vAlign w:val="center"/>
          </w:tcPr>
          <w:p w14:paraId="72FDA931" w14:textId="0BD003AD" w:rsidR="000E5086" w:rsidRPr="002A2E3D" w:rsidRDefault="000E5086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Susținerea financiară în caz de deces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64A416" w14:textId="2ACF7175" w:rsidR="000E5086" w:rsidRPr="00B76460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noProof w:val="0"/>
                <w:lang w:val="ro-MD"/>
              </w:rPr>
              <w:t>109.015,0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4F7974A" w14:textId="2BD52DFB" w:rsidR="000E5086" w:rsidRPr="00B76460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noProof w:val="0"/>
                <w:lang w:val="ro-MD"/>
              </w:rPr>
              <w:t>109.276,9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73CDAB" w14:textId="2D4EC259" w:rsidR="000E5086" w:rsidRPr="00B76460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noProof w:val="0"/>
                <w:lang w:val="ro-MD"/>
              </w:rPr>
              <w:t>109.537,0</w:t>
            </w:r>
          </w:p>
        </w:tc>
      </w:tr>
      <w:tr w:rsidR="000E5086" w:rsidRPr="002A2E3D" w14:paraId="5FFE2AFC" w14:textId="77777777" w:rsidTr="000E5086">
        <w:trPr>
          <w:trHeight w:val="273"/>
          <w:jc w:val="center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6E54D748" w14:textId="77777777" w:rsidR="000E5086" w:rsidRPr="002A2E3D" w:rsidRDefault="000E508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Pensii de urmaș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EF7B" w14:textId="1CA26244" w:rsidR="000E5086" w:rsidRPr="002A2E3D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506.528,1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F695" w14:textId="15E65E9A" w:rsidR="000E5086" w:rsidRPr="002A2E3D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546.990,4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951C" w14:textId="100C9A8A" w:rsidR="000E5086" w:rsidRPr="002A2E3D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590.404,4</w:t>
            </w:r>
          </w:p>
        </w:tc>
      </w:tr>
      <w:tr w:rsidR="000E5086" w:rsidRPr="002A2E3D" w14:paraId="5B969971" w14:textId="77777777" w:rsidTr="000E5086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34C40141" w14:textId="77777777" w:rsidR="000E5086" w:rsidRPr="002A2E3D" w:rsidRDefault="000E508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dreptului la indemnizații urmașilor personalului medical decedat în lupta cu Covid-19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AFF2F" w14:textId="71C515D3" w:rsidR="000E5086" w:rsidRPr="002A2E3D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9.688,5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8C2E" w14:textId="11D79229" w:rsidR="000E5086" w:rsidRPr="002A2E3D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10.225,9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AC650" w14:textId="6016CCE5" w:rsidR="000E5086" w:rsidRPr="002A2E3D" w:rsidRDefault="009453AF" w:rsidP="00FA0FB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10.749,6</w:t>
            </w:r>
          </w:p>
        </w:tc>
      </w:tr>
      <w:tr w:rsidR="000E5086" w:rsidRPr="002A2E3D" w14:paraId="22879939" w14:textId="77777777" w:rsidTr="000E5086">
        <w:trPr>
          <w:trHeight w:val="186"/>
          <w:jc w:val="center"/>
        </w:trPr>
        <w:tc>
          <w:tcPr>
            <w:tcW w:w="5807" w:type="dxa"/>
            <w:tcBorders>
              <w:top w:val="single" w:sz="4" w:space="0" w:color="auto"/>
            </w:tcBorders>
            <w:vAlign w:val="center"/>
          </w:tcPr>
          <w:p w14:paraId="3B896E99" w14:textId="638375F2" w:rsidR="000E5086" w:rsidRPr="002A2E3D" w:rsidRDefault="000E508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4D4966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9005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F72D683" w14:textId="52012653" w:rsidR="000E5086" w:rsidRPr="00B76460" w:rsidRDefault="00076743" w:rsidP="00FA0FB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625.231,6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39C0E45" w14:textId="4731CF55" w:rsidR="000E5086" w:rsidRPr="00B76460" w:rsidRDefault="00076743" w:rsidP="00FA0FB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666.493,2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4DC4D20" w14:textId="27BF0CB1" w:rsidR="000E5086" w:rsidRPr="00B76460" w:rsidRDefault="00076743" w:rsidP="00FA0FB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710.691,0</w:t>
            </w:r>
          </w:p>
        </w:tc>
      </w:tr>
    </w:tbl>
    <w:p w14:paraId="7A630FEC" w14:textId="77777777" w:rsidR="00BE6644" w:rsidRPr="00BE6644" w:rsidRDefault="00BE6644" w:rsidP="00BE6644">
      <w:pPr>
        <w:pStyle w:val="ListParagraph"/>
        <w:spacing w:after="0" w:line="240" w:lineRule="auto"/>
        <w:ind w:left="1287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</w:p>
    <w:p w14:paraId="18857AD7" w14:textId="3925CE2B" w:rsidR="00E046E0" w:rsidRPr="002A2E3D" w:rsidRDefault="00E046E0" w:rsidP="009F24D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9006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Protecție a familiei și copilului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3C63DF4" w14:textId="77777777" w:rsidR="00E046E0" w:rsidRPr="002A2E3D" w:rsidRDefault="00E046E0" w:rsidP="009F24D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7743AE27" w14:textId="77777777" w:rsidR="009654FC" w:rsidRPr="002A2E3D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6096"/>
        <w:gridCol w:w="1275"/>
        <w:gridCol w:w="1276"/>
        <w:gridCol w:w="1276"/>
      </w:tblGrid>
      <w:tr w:rsidR="00D871ED" w:rsidRPr="002A2E3D" w14:paraId="15909543" w14:textId="77777777" w:rsidTr="00D871ED">
        <w:trPr>
          <w:tblHeader/>
        </w:trPr>
        <w:tc>
          <w:tcPr>
            <w:tcW w:w="6096" w:type="dxa"/>
            <w:vAlign w:val="center"/>
          </w:tcPr>
          <w:p w14:paraId="7A7CF950" w14:textId="77777777" w:rsidR="00D871ED" w:rsidRPr="002A2E3D" w:rsidRDefault="00D871ED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5E3D7D01" w14:textId="0742DE6D" w:rsidR="00D871ED" w:rsidRPr="002A2E3D" w:rsidRDefault="00C03629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6" w:type="dxa"/>
            <w:vAlign w:val="center"/>
          </w:tcPr>
          <w:p w14:paraId="77F16621" w14:textId="369BA9FA" w:rsidR="00D871ED" w:rsidRPr="002A2E3D" w:rsidRDefault="00455227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276" w:type="dxa"/>
            <w:vAlign w:val="center"/>
          </w:tcPr>
          <w:p w14:paraId="02E7E6DE" w14:textId="2A98F6A4" w:rsidR="00D871ED" w:rsidRPr="002A2E3D" w:rsidRDefault="00CD4895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D871ED" w:rsidRPr="002A2E3D" w14:paraId="28F871D3" w14:textId="77777777" w:rsidTr="00D871ED">
        <w:trPr>
          <w:trHeight w:val="243"/>
        </w:trPr>
        <w:tc>
          <w:tcPr>
            <w:tcW w:w="6096" w:type="dxa"/>
            <w:vAlign w:val="center"/>
          </w:tcPr>
          <w:p w14:paraId="752FBCC6" w14:textId="77777777" w:rsidR="00D871ED" w:rsidRPr="002A2E3D" w:rsidRDefault="00D871ED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Odihna de vară a copiilor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F169AC" w14:textId="07F2B9E5" w:rsidR="00D871ED" w:rsidRPr="002A2E3D" w:rsidRDefault="008F53E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13.082,2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6FC6E5" w14:textId="49D6AEF6" w:rsidR="00D871ED" w:rsidRPr="002A2E3D" w:rsidRDefault="008F53E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13.801,8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2E301D" w14:textId="09EBF38E" w:rsidR="00D871ED" w:rsidRPr="002A2E3D" w:rsidRDefault="008F53E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14.491,8</w:t>
            </w:r>
          </w:p>
        </w:tc>
      </w:tr>
      <w:tr w:rsidR="00D871ED" w:rsidRPr="002A2E3D" w14:paraId="7F627F87" w14:textId="77777777" w:rsidTr="00D871ED">
        <w:tc>
          <w:tcPr>
            <w:tcW w:w="6096" w:type="dxa"/>
            <w:tcBorders>
              <w:right w:val="single" w:sz="4" w:space="0" w:color="auto"/>
            </w:tcBorders>
            <w:vAlign w:val="center"/>
          </w:tcPr>
          <w:p w14:paraId="5E336259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Întreținerea instituțiilor de asistență socială pentru copii din subordinea ANAS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D86415" w14:textId="39857D18" w:rsidR="00D871ED" w:rsidRPr="002A2E3D" w:rsidRDefault="008F53E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83.401,0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8457F6" w14:textId="2FB666B6" w:rsidR="00D871ED" w:rsidRPr="002A2E3D" w:rsidRDefault="008F53E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84.277,8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2F6C81" w14:textId="599A1463" w:rsidR="00D871ED" w:rsidRPr="002A2E3D" w:rsidRDefault="008F53E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85.118,7</w:t>
            </w:r>
          </w:p>
        </w:tc>
      </w:tr>
      <w:tr w:rsidR="00D871ED" w:rsidRPr="002A2E3D" w14:paraId="0343A81D" w14:textId="77777777" w:rsidTr="00D871ED">
        <w:tc>
          <w:tcPr>
            <w:tcW w:w="6096" w:type="dxa"/>
            <w:vAlign w:val="center"/>
          </w:tcPr>
          <w:p w14:paraId="00C3691D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Indemnizații de maternitate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B1097D" w14:textId="4EBDB9CD" w:rsidR="00D871ED" w:rsidRPr="002A2E3D" w:rsidRDefault="00BA575F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842.072,3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C5C3B1" w14:textId="16DAF532" w:rsidR="00D871ED" w:rsidRPr="002A2E3D" w:rsidRDefault="00BA575F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929.647,7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F161D9" w14:textId="5D56A0FE" w:rsidR="00D871ED" w:rsidRPr="002A2E3D" w:rsidRDefault="00BA575F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1.023.542,1</w:t>
            </w:r>
          </w:p>
        </w:tc>
      </w:tr>
      <w:tr w:rsidR="00D871ED" w:rsidRPr="002A2E3D" w14:paraId="68A406D6" w14:textId="77777777" w:rsidTr="00D871ED">
        <w:tc>
          <w:tcPr>
            <w:tcW w:w="6096" w:type="dxa"/>
            <w:tcBorders>
              <w:right w:val="single" w:sz="4" w:space="0" w:color="auto"/>
            </w:tcBorders>
            <w:vAlign w:val="center"/>
          </w:tcPr>
          <w:p w14:paraId="559511C3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Indemnizația unică la nașterea copilului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A42884" w14:textId="5D4F8737" w:rsidR="00D871ED" w:rsidRPr="002A2E3D" w:rsidRDefault="00BA575F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414.658,7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B309E0" w14:textId="16D32F85" w:rsidR="00D871ED" w:rsidRPr="002A2E3D" w:rsidRDefault="00BA575F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437.450,8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8E9983" w14:textId="565449FD" w:rsidR="00D871ED" w:rsidRPr="002A2E3D" w:rsidRDefault="00BA575F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459.310,0</w:t>
            </w:r>
          </w:p>
        </w:tc>
      </w:tr>
      <w:tr w:rsidR="00D871ED" w:rsidRPr="002A2E3D" w14:paraId="5B443F6B" w14:textId="77777777" w:rsidTr="00D871ED">
        <w:tc>
          <w:tcPr>
            <w:tcW w:w="6096" w:type="dxa"/>
            <w:vAlign w:val="center"/>
          </w:tcPr>
          <w:p w14:paraId="77A72E2F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Indemnizația pentru creșterea copilului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B963DF" w14:textId="13314D5C" w:rsidR="00D871ED" w:rsidRPr="002A2E3D" w:rsidRDefault="00C1707A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3.029.100,5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392B24" w14:textId="498784B8" w:rsidR="00D871ED" w:rsidRPr="002A2E3D" w:rsidRDefault="00C1707A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3.252.564,9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38E8B6" w14:textId="56E046AB" w:rsidR="00D871ED" w:rsidRPr="002A2E3D" w:rsidRDefault="00C1707A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3.492.155,6</w:t>
            </w:r>
          </w:p>
        </w:tc>
      </w:tr>
      <w:tr w:rsidR="00D871ED" w:rsidRPr="002A2E3D" w14:paraId="4D672B9C" w14:textId="77777777" w:rsidTr="00D871ED">
        <w:tc>
          <w:tcPr>
            <w:tcW w:w="6096" w:type="dxa"/>
            <w:tcBorders>
              <w:right w:val="single" w:sz="4" w:space="0" w:color="auto"/>
            </w:tcBorders>
            <w:vAlign w:val="center"/>
          </w:tcPr>
          <w:p w14:paraId="6441D9A4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Indemnizația paternală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642DB0" w14:textId="052B6C24" w:rsidR="00D871ED" w:rsidRPr="002A2E3D" w:rsidRDefault="00C1707A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34.262,7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399E18" w14:textId="1B467DFB" w:rsidR="00D871ED" w:rsidRPr="002A2E3D" w:rsidRDefault="00C1707A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37.826,0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72BA6F" w14:textId="6BC6DD53" w:rsidR="00D871ED" w:rsidRPr="002A2E3D" w:rsidRDefault="00C1707A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41.646,4</w:t>
            </w:r>
          </w:p>
        </w:tc>
      </w:tr>
      <w:tr w:rsidR="00D871ED" w:rsidRPr="002A2E3D" w14:paraId="3D12870D" w14:textId="77777777" w:rsidTr="00D871ED">
        <w:tc>
          <w:tcPr>
            <w:tcW w:w="6096" w:type="dxa"/>
            <w:vAlign w:val="center"/>
          </w:tcPr>
          <w:p w14:paraId="0A00E01C" w14:textId="77777777" w:rsidR="00D871ED" w:rsidRPr="002A2E3D" w:rsidRDefault="00D871ED" w:rsidP="009654F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 copiilor rămași temporar fără îngrijirea părintească (HG 1278 pentru aprobarea Regulamentului cu privire la tipurile, cuantumurile și condițiile specifice de acordare a indemnizațiilor pentru creșterea și îngrijirea copiilor plasați în serviciile de tutelă/curatelă, asistență parentală profesionistă și casă de copii de tip familial; Hotărârea Guvernului nr.378/2018 cu privire la stabilirea și plata indemnizației zilnice pentru copii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721C" w14:textId="3719B468" w:rsidR="00D871ED" w:rsidRPr="002A2E3D" w:rsidRDefault="00D871ED" w:rsidP="0040242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</w:t>
            </w:r>
            <w:r w:rsidR="00402424"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402424" w:rsidRPr="002A2E3D">
              <w:rPr>
                <w:rFonts w:ascii="Times New Roman" w:hAnsi="Times New Roman" w:cs="Times New Roman"/>
                <w:noProof w:val="0"/>
                <w:lang w:val="ro-MD"/>
              </w:rPr>
              <w:t>118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,</w:t>
            </w:r>
            <w:r w:rsidR="00402424" w:rsidRPr="002A2E3D">
              <w:rPr>
                <w:rFonts w:ascii="Times New Roman" w:hAnsi="Times New Roman" w:cs="Times New Roman"/>
                <w:noProof w:val="0"/>
                <w:lang w:val="ro-MD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6501" w14:textId="5DB54BAE" w:rsidR="00D871ED" w:rsidRPr="002A2E3D" w:rsidRDefault="0040242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103.030,4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A01F" w14:textId="2BC4CB7F" w:rsidR="00D871ED" w:rsidRPr="002A2E3D" w:rsidRDefault="0040242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103.905,0</w:t>
            </w:r>
          </w:p>
        </w:tc>
      </w:tr>
      <w:tr w:rsidR="00D871ED" w:rsidRPr="002A2E3D" w14:paraId="3DAD2A18" w14:textId="77777777" w:rsidTr="00D871ED"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0AD3C3A2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Serviciul de asistență telefonică gratuită pentru copii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941605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1D9B8E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896,3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9E552FB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896,3</w:t>
            </w:r>
          </w:p>
        </w:tc>
      </w:tr>
      <w:tr w:rsidR="00D871ED" w:rsidRPr="002A2E3D" w14:paraId="44706680" w14:textId="77777777" w:rsidTr="00D871ED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BC6D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Serviciul de asistență telefonică gratuită pentru victimele violenței în familie și violenței împotriva femeilor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1652AB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6E5FD5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5F55EE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873,6</w:t>
            </w:r>
          </w:p>
        </w:tc>
      </w:tr>
      <w:tr w:rsidR="00D871ED" w:rsidRPr="002A2E3D" w14:paraId="5B687F3C" w14:textId="77777777" w:rsidTr="00D871ED"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7190A94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Întreținerea Centrului regional de asistență integrată a copiilor victime/martori ai infracțiunilor Bălți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BF6159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1.443,2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067377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1.443,2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8877CB" w14:textId="77777777" w:rsidR="00D871ED" w:rsidRPr="002A2E3D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1.443,2</w:t>
            </w:r>
          </w:p>
        </w:tc>
      </w:tr>
      <w:tr w:rsidR="00D871ED" w:rsidRPr="002A2E3D" w14:paraId="2FF9F41D" w14:textId="77777777" w:rsidTr="00D871ED">
        <w:tc>
          <w:tcPr>
            <w:tcW w:w="6096" w:type="dxa"/>
            <w:vAlign w:val="center"/>
          </w:tcPr>
          <w:p w14:paraId="52E60E7E" w14:textId="77777777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Întreținerea instituțiilor și serviciilor sociale destinate familiei și copilului din contul resurselor proprii ale APL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F14AE2" w14:textId="12F5F632" w:rsidR="00D871ED" w:rsidRPr="002A2E3D" w:rsidRDefault="0040242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266.668,7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D27E84" w14:textId="0E66A401" w:rsidR="00D871ED" w:rsidRPr="002A2E3D" w:rsidRDefault="0040242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267.523,6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4C738F" w14:textId="40AC26FD" w:rsidR="00D871ED" w:rsidRPr="002A2E3D" w:rsidRDefault="0040242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268.922,8</w:t>
            </w:r>
          </w:p>
        </w:tc>
      </w:tr>
      <w:tr w:rsidR="00D871ED" w:rsidRPr="002A2E3D" w14:paraId="055962FD" w14:textId="77777777" w:rsidTr="00D871ED">
        <w:trPr>
          <w:trHeight w:val="194"/>
        </w:trPr>
        <w:tc>
          <w:tcPr>
            <w:tcW w:w="6096" w:type="dxa"/>
            <w:vAlign w:val="center"/>
          </w:tcPr>
          <w:p w14:paraId="2316DB19" w14:textId="666D8789" w:rsidR="00D871ED" w:rsidRPr="002A2E3D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4D4966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FBCD5D" w14:textId="0944DAC5" w:rsidR="00D871ED" w:rsidRPr="00B76460" w:rsidRDefault="00076743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4.788.577,8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02283F" w14:textId="5EABE5BF" w:rsidR="00D871ED" w:rsidRPr="00B76460" w:rsidRDefault="00076743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5.129.336,1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CEF353" w14:textId="574FE745" w:rsidR="00D871ED" w:rsidRPr="00B76460" w:rsidRDefault="00076743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5.492.305,5</w:t>
            </w:r>
          </w:p>
        </w:tc>
      </w:tr>
    </w:tbl>
    <w:p w14:paraId="7D213F98" w14:textId="77777777" w:rsidR="001D0F9C" w:rsidRPr="002A2E3D" w:rsidRDefault="001D0F9C" w:rsidP="001D0F9C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7F91B236" w14:textId="77777777" w:rsidR="009654FC" w:rsidRPr="002A2E3D" w:rsidRDefault="00E046E0" w:rsidP="009F24D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9008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Protecția socială a șomerilor 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9BC8206" w14:textId="12562A55" w:rsidR="00A4435B" w:rsidRPr="002A2E3D" w:rsidRDefault="00E046E0" w:rsidP="00A4435B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65187700" w14:textId="73DF411F" w:rsidR="009654FC" w:rsidRPr="002A2E3D" w:rsidRDefault="00A4435B" w:rsidP="00A4435B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                                                                                                                                                            </w:t>
      </w:r>
      <w:r w:rsidR="009654FC"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949"/>
        <w:gridCol w:w="1276"/>
        <w:gridCol w:w="1275"/>
        <w:gridCol w:w="1276"/>
      </w:tblGrid>
      <w:tr w:rsidR="00284DB6" w:rsidRPr="002A2E3D" w14:paraId="05B0DB02" w14:textId="77777777" w:rsidTr="00762E4E">
        <w:trPr>
          <w:tblHeader/>
          <w:jc w:val="center"/>
        </w:trPr>
        <w:tc>
          <w:tcPr>
            <w:tcW w:w="5949" w:type="dxa"/>
            <w:vAlign w:val="center"/>
          </w:tcPr>
          <w:p w14:paraId="769A2937" w14:textId="77777777" w:rsidR="00284DB6" w:rsidRPr="002A2E3D" w:rsidRDefault="00284DB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206B2718" w14:textId="108CF6FC" w:rsidR="00284DB6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5" w:type="dxa"/>
            <w:vAlign w:val="center"/>
          </w:tcPr>
          <w:p w14:paraId="49C792B1" w14:textId="59FC6ED7" w:rsidR="00284DB6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276" w:type="dxa"/>
            <w:vAlign w:val="center"/>
          </w:tcPr>
          <w:p w14:paraId="08537B61" w14:textId="7981AE10" w:rsidR="00284DB6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284DB6" w:rsidRPr="002A2E3D" w14:paraId="73847880" w14:textId="77777777" w:rsidTr="00762E4E">
        <w:trPr>
          <w:trHeight w:val="265"/>
          <w:jc w:val="center"/>
        </w:trPr>
        <w:tc>
          <w:tcPr>
            <w:tcW w:w="5949" w:type="dxa"/>
            <w:vAlign w:val="center"/>
          </w:tcPr>
          <w:p w14:paraId="3F4B094E" w14:textId="77777777" w:rsidR="00284DB6" w:rsidRPr="002A2E3D" w:rsidRDefault="00284DB6" w:rsidP="007F165F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Ajutor de șomaj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457752" w14:textId="6A21CC93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50.986,7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7FF7F5F" w14:textId="13513BA6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56.289,2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FC63FA4" w14:textId="1C692871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61.974,4</w:t>
            </w:r>
          </w:p>
        </w:tc>
      </w:tr>
      <w:tr w:rsidR="00284DB6" w:rsidRPr="002A2E3D" w14:paraId="5077C283" w14:textId="77777777" w:rsidTr="00762E4E">
        <w:trPr>
          <w:jc w:val="center"/>
        </w:trPr>
        <w:tc>
          <w:tcPr>
            <w:tcW w:w="5949" w:type="dxa"/>
            <w:vAlign w:val="center"/>
          </w:tcPr>
          <w:p w14:paraId="3C0FC581" w14:textId="77777777" w:rsidR="00284DB6" w:rsidRPr="002A2E3D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Măsuri de protecție socială a șomerilor (CNAS)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D2B5D3" w14:textId="40F0BBFA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59623C3" w14:textId="35FBC0D0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E6CDF4" w14:textId="58C6BDC9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63,0</w:t>
            </w:r>
          </w:p>
        </w:tc>
      </w:tr>
      <w:tr w:rsidR="00284DB6" w:rsidRPr="002A2E3D" w14:paraId="1798EB4D" w14:textId="77777777" w:rsidTr="00762E4E">
        <w:trPr>
          <w:jc w:val="center"/>
        </w:trPr>
        <w:tc>
          <w:tcPr>
            <w:tcW w:w="5949" w:type="dxa"/>
            <w:vAlign w:val="center"/>
          </w:tcPr>
          <w:p w14:paraId="1D6DF043" w14:textId="77777777" w:rsidR="00284DB6" w:rsidRPr="002A2E3D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Protecția socială a șomerilor (ANOFM)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73EBC9" w14:textId="6F510369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34.135,9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2958C2" w14:textId="1892C089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34.135,9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3EE30B" w14:textId="09D0B52E" w:rsidR="00284DB6" w:rsidRPr="002A2E3D" w:rsidRDefault="00A71FF4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34.135,9</w:t>
            </w:r>
          </w:p>
        </w:tc>
      </w:tr>
      <w:tr w:rsidR="00930537" w:rsidRPr="002A2E3D" w14:paraId="79D050F8" w14:textId="77777777" w:rsidTr="00762E4E">
        <w:trPr>
          <w:jc w:val="center"/>
        </w:trPr>
        <w:tc>
          <w:tcPr>
            <w:tcW w:w="5949" w:type="dxa"/>
            <w:vAlign w:val="center"/>
          </w:tcPr>
          <w:p w14:paraId="7369A091" w14:textId="7F4C4242" w:rsidR="00930537" w:rsidRPr="002A2E3D" w:rsidRDefault="00930537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Protecția socială a angajaților în caz de șomaj tehnic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41C227" w14:textId="6BDE6140" w:rsidR="00930537" w:rsidRPr="002A2E3D" w:rsidRDefault="00930537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C2262A" w14:textId="748F33DC" w:rsidR="00930537" w:rsidRPr="002A2E3D" w:rsidRDefault="00930537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EE47D" w14:textId="622264A3" w:rsidR="00930537" w:rsidRPr="002A2E3D" w:rsidRDefault="00930537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</w:tr>
      <w:tr w:rsidR="00284DB6" w:rsidRPr="002A2E3D" w14:paraId="49831B3C" w14:textId="77777777" w:rsidTr="00762E4E">
        <w:trPr>
          <w:trHeight w:val="293"/>
          <w:jc w:val="center"/>
        </w:trPr>
        <w:tc>
          <w:tcPr>
            <w:tcW w:w="5949" w:type="dxa"/>
            <w:vAlign w:val="center"/>
          </w:tcPr>
          <w:p w14:paraId="0618D29E" w14:textId="49EFC7D5" w:rsidR="00284DB6" w:rsidRPr="002A2E3D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4D4966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9C6B84" w14:textId="5D3DD15C" w:rsidR="00284DB6" w:rsidRPr="00B76460" w:rsidRDefault="006A0B28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87.185,6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D56838" w14:textId="6163E2CD" w:rsidR="00284DB6" w:rsidRPr="00B76460" w:rsidRDefault="006A0B28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92.488,1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0BF357" w14:textId="59A127BB" w:rsidR="00284DB6" w:rsidRPr="00B76460" w:rsidRDefault="006A0B28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98.173,3</w:t>
            </w:r>
          </w:p>
        </w:tc>
      </w:tr>
    </w:tbl>
    <w:p w14:paraId="1542336A" w14:textId="77777777" w:rsidR="00BE6644" w:rsidRDefault="00BE6644" w:rsidP="00BE6644">
      <w:pPr>
        <w:pStyle w:val="ListParagraph"/>
        <w:spacing w:after="0" w:line="240" w:lineRule="auto"/>
        <w:ind w:left="128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37E46E06" w14:textId="6E177722" w:rsidR="00E046E0" w:rsidRPr="002A2E3D" w:rsidRDefault="00E046E0" w:rsidP="009F24D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9009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în domeniul asigurării cu locuințe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15DB75E" w14:textId="77777777" w:rsidR="00E046E0" w:rsidRPr="002A2E3D" w:rsidRDefault="00E046E0" w:rsidP="009F24D3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3506D2A" w14:textId="77777777" w:rsidR="009654FC" w:rsidRPr="002A2E3D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10064" w:type="dxa"/>
        <w:jc w:val="center"/>
        <w:tblLook w:val="04A0" w:firstRow="1" w:lastRow="0" w:firstColumn="1" w:lastColumn="0" w:noHBand="0" w:noVBand="1"/>
      </w:tblPr>
      <w:tblGrid>
        <w:gridCol w:w="5812"/>
        <w:gridCol w:w="1417"/>
        <w:gridCol w:w="1418"/>
        <w:gridCol w:w="1417"/>
      </w:tblGrid>
      <w:tr w:rsidR="0029544C" w:rsidRPr="002A2E3D" w14:paraId="0865CF70" w14:textId="77777777" w:rsidTr="003B5EB4">
        <w:trPr>
          <w:tblHeader/>
          <w:jc w:val="center"/>
        </w:trPr>
        <w:tc>
          <w:tcPr>
            <w:tcW w:w="5812" w:type="dxa"/>
            <w:vAlign w:val="center"/>
          </w:tcPr>
          <w:p w14:paraId="0F7899D6" w14:textId="77777777" w:rsidR="0029544C" w:rsidRPr="002A2E3D" w:rsidRDefault="0029544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417" w:type="dxa"/>
            <w:vAlign w:val="center"/>
          </w:tcPr>
          <w:p w14:paraId="7481106B" w14:textId="3DBF524D" w:rsidR="0029544C" w:rsidRPr="002A2E3D" w:rsidRDefault="00C03629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8" w:type="dxa"/>
            <w:vAlign w:val="center"/>
          </w:tcPr>
          <w:p w14:paraId="165FD7F4" w14:textId="08CF6784" w:rsidR="0029544C" w:rsidRPr="002A2E3D" w:rsidRDefault="00455227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75EC6183" w14:textId="7AB629E3" w:rsidR="0029544C" w:rsidRPr="002A2E3D" w:rsidRDefault="00CD4895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29544C" w:rsidRPr="002A2E3D" w14:paraId="76117D88" w14:textId="77777777" w:rsidTr="00EA13C7">
        <w:trPr>
          <w:jc w:val="center"/>
        </w:trPr>
        <w:tc>
          <w:tcPr>
            <w:tcW w:w="5812" w:type="dxa"/>
            <w:vAlign w:val="center"/>
          </w:tcPr>
          <w:p w14:paraId="25EF1C15" w14:textId="77777777" w:rsidR="0029544C" w:rsidRPr="002A2E3D" w:rsidRDefault="0029544C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Programul de stat ”Prima casă”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495BC8" w14:textId="77777777" w:rsidR="0029544C" w:rsidRPr="002A2E3D" w:rsidRDefault="0029544C" w:rsidP="003B5E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52FC2C" w14:textId="76D2269C" w:rsidR="0029544C" w:rsidRPr="002A2E3D" w:rsidRDefault="00DB5CC9" w:rsidP="003B5E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160.000,0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0E8D8" w14:textId="5831D48A" w:rsidR="0029544C" w:rsidRPr="002A2E3D" w:rsidRDefault="00DB5CC9" w:rsidP="003B5EB4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160.000,0</w:t>
            </w:r>
          </w:p>
        </w:tc>
      </w:tr>
      <w:tr w:rsidR="0029544C" w:rsidRPr="002A2E3D" w14:paraId="4574D19D" w14:textId="77777777" w:rsidTr="00EA13C7">
        <w:trPr>
          <w:trHeight w:val="281"/>
          <w:jc w:val="center"/>
        </w:trPr>
        <w:tc>
          <w:tcPr>
            <w:tcW w:w="5812" w:type="dxa"/>
            <w:vAlign w:val="center"/>
          </w:tcPr>
          <w:p w14:paraId="1809CD29" w14:textId="34CA5215" w:rsidR="0029544C" w:rsidRPr="002A2E3D" w:rsidRDefault="0029544C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61115B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DABD83" w14:textId="0FC5C5B3" w:rsidR="0029544C" w:rsidRPr="00B76460" w:rsidRDefault="00B85D1D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A5216F" w14:textId="77A6559F" w:rsidR="0029544C" w:rsidRPr="00B76460" w:rsidRDefault="00B85D1D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160.000,0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0066CE" w14:textId="052948C2" w:rsidR="0029544C" w:rsidRPr="00B76460" w:rsidRDefault="00B85D1D" w:rsidP="003B5EB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160.000,0</w:t>
            </w:r>
          </w:p>
        </w:tc>
      </w:tr>
    </w:tbl>
    <w:p w14:paraId="1B5D95B2" w14:textId="19E063DE" w:rsidR="009654FC" w:rsidRPr="002A2E3D" w:rsidRDefault="009654FC" w:rsidP="0026083C">
      <w:pPr>
        <w:spacing w:after="0" w:line="240" w:lineRule="auto"/>
        <w:rPr>
          <w:rFonts w:ascii="Times New Roman" w:hAnsi="Times New Roman" w:cs="Times New Roman"/>
          <w:noProof w:val="0"/>
          <w:lang w:val="ro-MD"/>
        </w:rPr>
      </w:pPr>
    </w:p>
    <w:p w14:paraId="70447B5E" w14:textId="77777777" w:rsidR="00E046E0" w:rsidRPr="002A2E3D" w:rsidRDefault="00E046E0" w:rsidP="009F24D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9010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Asistența socială a persoanelor cu necesități speciale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0E3DBDB6" w14:textId="77777777" w:rsidR="006F1DB8" w:rsidRPr="002A2E3D" w:rsidRDefault="00E046E0" w:rsidP="009F24D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71A3ACA1" w14:textId="77777777" w:rsidR="009654FC" w:rsidRPr="002A2E3D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418"/>
      </w:tblGrid>
      <w:tr w:rsidR="00E31BE3" w:rsidRPr="002A2E3D" w14:paraId="3EBDFDC9" w14:textId="77777777" w:rsidTr="00762E4E">
        <w:trPr>
          <w:tblHeader/>
          <w:jc w:val="center"/>
        </w:trPr>
        <w:tc>
          <w:tcPr>
            <w:tcW w:w="5807" w:type="dxa"/>
            <w:vAlign w:val="center"/>
          </w:tcPr>
          <w:p w14:paraId="2F22A190" w14:textId="77777777" w:rsidR="00E31BE3" w:rsidRPr="002A2E3D" w:rsidRDefault="00E31BE3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2A023BD" w14:textId="33CA0FE1" w:rsidR="00E31BE3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1487F03D" w14:textId="6EB870D5" w:rsidR="00E31BE3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8" w:type="dxa"/>
            <w:vAlign w:val="center"/>
          </w:tcPr>
          <w:p w14:paraId="3E182130" w14:textId="40443EC6" w:rsidR="00E31BE3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E31BE3" w:rsidRPr="002A2E3D" w14:paraId="598F297C" w14:textId="77777777" w:rsidTr="00762E4E">
        <w:trPr>
          <w:trHeight w:val="265"/>
          <w:jc w:val="center"/>
        </w:trPr>
        <w:tc>
          <w:tcPr>
            <w:tcW w:w="5807" w:type="dxa"/>
            <w:vAlign w:val="center"/>
          </w:tcPr>
          <w:p w14:paraId="1A024A00" w14:textId="77777777" w:rsidR="00E31BE3" w:rsidRPr="002A2E3D" w:rsidRDefault="00E31BE3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Pensii de dizabilitate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B139" w14:textId="5AEAEE72" w:rsidR="00E31BE3" w:rsidRPr="002A2E3D" w:rsidRDefault="00C14A13" w:rsidP="00A314C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2.807.405,8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9659" w14:textId="01EB77E9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2.937.734,1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A87B" w14:textId="165A391D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3.071.876,9</w:t>
            </w:r>
          </w:p>
        </w:tc>
      </w:tr>
      <w:tr w:rsidR="00E31BE3" w:rsidRPr="002A2E3D" w14:paraId="7548FB73" w14:textId="77777777" w:rsidTr="00762E4E">
        <w:trPr>
          <w:jc w:val="center"/>
        </w:trPr>
        <w:tc>
          <w:tcPr>
            <w:tcW w:w="5807" w:type="dxa"/>
            <w:vAlign w:val="center"/>
          </w:tcPr>
          <w:p w14:paraId="643759BB" w14:textId="77777777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lastRenderedPageBreak/>
              <w:t>Alocații sociale de stat și alocații pentru îngrijirea persoanelor cu dizabilități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2BBE" w14:textId="1F218508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2.205.554,5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11DC" w14:textId="3945BE2F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2.401.021,1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E5E2" w14:textId="603524F9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2.620.733,1</w:t>
            </w:r>
          </w:p>
        </w:tc>
      </w:tr>
      <w:tr w:rsidR="00E31BE3" w:rsidRPr="002A2E3D" w14:paraId="02123A37" w14:textId="77777777" w:rsidTr="00762E4E">
        <w:trPr>
          <w:jc w:val="center"/>
        </w:trPr>
        <w:tc>
          <w:tcPr>
            <w:tcW w:w="5807" w:type="dxa"/>
            <w:vAlign w:val="center"/>
          </w:tcPr>
          <w:p w14:paraId="0BE34E49" w14:textId="77777777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Servicii sociale persoanelor cu necesități speciale acordate din BL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6ED3" w14:textId="7EC8471C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1.018.087,6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6CD8" w14:textId="73310AE0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1.020.071,8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6C4A" w14:textId="6DB04B62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1.021.825,3</w:t>
            </w:r>
          </w:p>
        </w:tc>
      </w:tr>
      <w:tr w:rsidR="00E31BE3" w:rsidRPr="002A2E3D" w14:paraId="4B2DC01B" w14:textId="77777777" w:rsidTr="00762E4E">
        <w:trPr>
          <w:jc w:val="center"/>
        </w:trPr>
        <w:tc>
          <w:tcPr>
            <w:tcW w:w="5807" w:type="dxa"/>
            <w:vAlign w:val="center"/>
          </w:tcPr>
          <w:p w14:paraId="104FEF9A" w14:textId="77777777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Compensații pentru serviciile de transport BL – transferuri cu destinație specială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C1EB6" w14:textId="77777777" w:rsidR="00E31BE3" w:rsidRPr="002A2E3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158.937,0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32774" w14:textId="77777777" w:rsidR="00E31BE3" w:rsidRPr="002A2E3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158.937,0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D4005" w14:textId="77777777" w:rsidR="00E31BE3" w:rsidRPr="002A2E3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158.937,0</w:t>
            </w:r>
          </w:p>
        </w:tc>
      </w:tr>
      <w:tr w:rsidR="00E31BE3" w:rsidRPr="002A2E3D" w14:paraId="34104A56" w14:textId="77777777" w:rsidTr="00762E4E">
        <w:trPr>
          <w:jc w:val="center"/>
        </w:trPr>
        <w:tc>
          <w:tcPr>
            <w:tcW w:w="5807" w:type="dxa"/>
            <w:vAlign w:val="center"/>
          </w:tcPr>
          <w:p w14:paraId="352F9FCE" w14:textId="77777777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Centre regionale HIV/SIDA - transferuri cu destinație specială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E6BE" w14:textId="56E0106D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6.700,7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B819" w14:textId="5D69CA05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6.756,5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9650" w14:textId="1A9BAE6E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6.829,6</w:t>
            </w:r>
          </w:p>
        </w:tc>
      </w:tr>
      <w:tr w:rsidR="00E31BE3" w:rsidRPr="002A2E3D" w14:paraId="6BFC2D06" w14:textId="77777777" w:rsidTr="00762E4E">
        <w:trPr>
          <w:jc w:val="center"/>
        </w:trPr>
        <w:tc>
          <w:tcPr>
            <w:tcW w:w="5807" w:type="dxa"/>
            <w:vAlign w:val="center"/>
          </w:tcPr>
          <w:p w14:paraId="7000A5D2" w14:textId="77777777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curente a autorităților/ instituțiilor bugetare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02F86" w14:textId="1A4D9BA5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77.688,5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59BF142" w14:textId="07BA8188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78.447,4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83590E" w14:textId="7C66BCB7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79.175,3</w:t>
            </w:r>
          </w:p>
        </w:tc>
      </w:tr>
      <w:tr w:rsidR="00E31BE3" w:rsidRPr="002A2E3D" w14:paraId="588EFE4F" w14:textId="77777777" w:rsidTr="00762E4E">
        <w:trPr>
          <w:jc w:val="center"/>
        </w:trPr>
        <w:tc>
          <w:tcPr>
            <w:tcW w:w="5807" w:type="dxa"/>
            <w:vAlign w:val="center"/>
          </w:tcPr>
          <w:p w14:paraId="44582F33" w14:textId="77777777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Finanțarea instituțiilor publice la autogestiune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A1324E" w14:textId="77777777" w:rsidR="00E31BE3" w:rsidRPr="002A2E3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58.948,0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13C69C" w14:textId="287D24F2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58.948,0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B71435" w14:textId="19571388" w:rsidR="00E31BE3" w:rsidRPr="002A2E3D" w:rsidRDefault="00C14A1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58.948,0</w:t>
            </w:r>
          </w:p>
        </w:tc>
      </w:tr>
      <w:tr w:rsidR="00E31BE3" w:rsidRPr="002A2E3D" w14:paraId="3B743F44" w14:textId="77777777" w:rsidTr="00762E4E">
        <w:trPr>
          <w:jc w:val="center"/>
        </w:trPr>
        <w:tc>
          <w:tcPr>
            <w:tcW w:w="5807" w:type="dxa"/>
            <w:vAlign w:val="center"/>
          </w:tcPr>
          <w:p w14:paraId="00BEFA5D" w14:textId="77777777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curente a autorităților/ instituțiilor bugetare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C519A8" w14:textId="2B437878" w:rsidR="00E31BE3" w:rsidRPr="002A2E3D" w:rsidRDefault="00A859C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29.082,8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75E219" w14:textId="4C630A8E" w:rsidR="00E31BE3" w:rsidRPr="002A2E3D" w:rsidRDefault="00A859C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29.243,8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6FCF65" w14:textId="21C43AD0" w:rsidR="00E31BE3" w:rsidRPr="002A2E3D" w:rsidRDefault="00A859C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29.243,8</w:t>
            </w:r>
          </w:p>
        </w:tc>
      </w:tr>
      <w:tr w:rsidR="00E31BE3" w:rsidRPr="002A2E3D" w14:paraId="31E3CF9D" w14:textId="77777777" w:rsidTr="00762E4E">
        <w:trPr>
          <w:jc w:val="center"/>
        </w:trPr>
        <w:tc>
          <w:tcPr>
            <w:tcW w:w="5807" w:type="dxa"/>
            <w:vAlign w:val="center"/>
          </w:tcPr>
          <w:p w14:paraId="75ABEAFE" w14:textId="77777777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Serviciului „Asistență telefonică gratuită și accesibilă pentru persoanele cu dizabilități”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8C9DBA" w14:textId="7DCB5F61" w:rsidR="00E31BE3" w:rsidRPr="002A2E3D" w:rsidRDefault="00A859C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80</w:t>
            </w:r>
            <w:r w:rsidR="00E31BE3" w:rsidRPr="002A2E3D">
              <w:rPr>
                <w:rFonts w:ascii="Times New Roman" w:hAnsi="Times New Roman" w:cs="Times New Roman"/>
                <w:noProof w:val="0"/>
                <w:lang w:val="ro-MD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8BD06C" w14:textId="3E102644" w:rsidR="00E31BE3" w:rsidRPr="002A2E3D" w:rsidRDefault="00A859C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80</w:t>
            </w:r>
            <w:r w:rsidR="00E31BE3" w:rsidRPr="002A2E3D">
              <w:rPr>
                <w:rFonts w:ascii="Times New Roman" w:hAnsi="Times New Roman" w:cs="Times New Roman"/>
                <w:noProof w:val="0"/>
                <w:lang w:val="ro-MD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C78FC7" w14:textId="10E434C4" w:rsidR="00E31BE3" w:rsidRPr="002A2E3D" w:rsidRDefault="00A859C0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80</w:t>
            </w:r>
            <w:r w:rsidR="00E31BE3" w:rsidRPr="002A2E3D">
              <w:rPr>
                <w:rFonts w:ascii="Times New Roman" w:hAnsi="Times New Roman" w:cs="Times New Roman"/>
                <w:noProof w:val="0"/>
                <w:lang w:val="ro-MD"/>
              </w:rPr>
              <w:t>3,4</w:t>
            </w:r>
          </w:p>
        </w:tc>
      </w:tr>
      <w:tr w:rsidR="00E31BE3" w:rsidRPr="002A2E3D" w14:paraId="63415C50" w14:textId="77777777" w:rsidTr="00762E4E">
        <w:trPr>
          <w:trHeight w:val="196"/>
          <w:jc w:val="center"/>
        </w:trPr>
        <w:tc>
          <w:tcPr>
            <w:tcW w:w="5807" w:type="dxa"/>
            <w:vAlign w:val="center"/>
          </w:tcPr>
          <w:p w14:paraId="0BA07981" w14:textId="56181ECE" w:rsidR="00E31BE3" w:rsidRPr="002A2E3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61115B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636E3D" w14:textId="4A4A30FB" w:rsidR="00E31BE3" w:rsidRPr="00B76460" w:rsidRDefault="00790384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6.363.208,3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88D79A" w14:textId="74802F86" w:rsidR="00E31BE3" w:rsidRPr="00B76460" w:rsidRDefault="00790384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6.691.963,1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C406B1" w14:textId="627A0D24" w:rsidR="00E31BE3" w:rsidRPr="00B76460" w:rsidRDefault="00790384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7.048.372,4</w:t>
            </w:r>
          </w:p>
        </w:tc>
      </w:tr>
    </w:tbl>
    <w:p w14:paraId="14460F6C" w14:textId="77777777" w:rsidR="006F1DB8" w:rsidRPr="002A2E3D" w:rsidRDefault="006F1DB8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5ECA6CF0" w14:textId="77777777" w:rsidR="006F1DB8" w:rsidRPr="002A2E3D" w:rsidRDefault="00E046E0" w:rsidP="009F24D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9011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Susținerea suplimentară a unor categorii de populație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16C210B3" w14:textId="77777777" w:rsidR="00E046E0" w:rsidRPr="002A2E3D" w:rsidRDefault="00E046E0" w:rsidP="009F24D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2E0770E1" w14:textId="77777777" w:rsidR="006F1DB8" w:rsidRPr="002A2E3D" w:rsidRDefault="006F1DB8" w:rsidP="006F1DB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418"/>
      </w:tblGrid>
      <w:tr w:rsidR="00762E4E" w:rsidRPr="002A2E3D" w14:paraId="1DACD17E" w14:textId="77777777" w:rsidTr="00762E4E">
        <w:trPr>
          <w:jc w:val="center"/>
        </w:trPr>
        <w:tc>
          <w:tcPr>
            <w:tcW w:w="5807" w:type="dxa"/>
            <w:vAlign w:val="center"/>
          </w:tcPr>
          <w:p w14:paraId="6E823703" w14:textId="77777777" w:rsidR="00762E4E" w:rsidRPr="002A2E3D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5927FB91" w14:textId="6E52DB56" w:rsidR="00762E4E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6DEAD6C5" w14:textId="01EA2055" w:rsidR="00762E4E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8" w:type="dxa"/>
            <w:vAlign w:val="center"/>
          </w:tcPr>
          <w:p w14:paraId="653E2F63" w14:textId="11B5EBAA" w:rsidR="00762E4E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762E4E" w:rsidRPr="002A2E3D" w14:paraId="3D35193D" w14:textId="77777777" w:rsidTr="00762E4E">
        <w:trPr>
          <w:trHeight w:val="260"/>
          <w:jc w:val="center"/>
        </w:trPr>
        <w:tc>
          <w:tcPr>
            <w:tcW w:w="5807" w:type="dxa"/>
            <w:vAlign w:val="center"/>
          </w:tcPr>
          <w:p w14:paraId="763A2AB2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Suport financiar de stat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DB99B6" w14:textId="146E068D" w:rsidR="00762E4E" w:rsidRPr="002A2E3D" w:rsidRDefault="0003379D" w:rsidP="006F1DB8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174.921,8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A4CF8E" w14:textId="15516EAE" w:rsidR="00762E4E" w:rsidRPr="002A2E3D" w:rsidRDefault="0003379D" w:rsidP="006F1DB8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185.718,2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BB5EEA" w14:textId="1F3161D3" w:rsidR="00762E4E" w:rsidRPr="002A2E3D" w:rsidRDefault="00BA49B3" w:rsidP="006F1DB8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196.514,8</w:t>
            </w:r>
          </w:p>
        </w:tc>
      </w:tr>
      <w:tr w:rsidR="00762E4E" w:rsidRPr="002A2E3D" w14:paraId="4985EE9B" w14:textId="77777777" w:rsidTr="00762E4E">
        <w:trPr>
          <w:trHeight w:val="277"/>
          <w:jc w:val="center"/>
        </w:trPr>
        <w:tc>
          <w:tcPr>
            <w:tcW w:w="5807" w:type="dxa"/>
            <w:vAlign w:val="center"/>
          </w:tcPr>
          <w:p w14:paraId="39161805" w14:textId="0E3698CF" w:rsidR="00762E4E" w:rsidRPr="002A2E3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61115B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9E2E8B" w14:textId="64675DCE" w:rsidR="00762E4E" w:rsidRPr="00B76460" w:rsidRDefault="00BB253D" w:rsidP="006F1DB8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174.921,8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86C9830" w14:textId="5634273D" w:rsidR="00762E4E" w:rsidRPr="00B76460" w:rsidRDefault="00BB253D" w:rsidP="006F1DB8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185.718,2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172F7F" w14:textId="539297E4" w:rsidR="00762E4E" w:rsidRPr="00B76460" w:rsidRDefault="00BB253D" w:rsidP="006F1DB8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196.514,8</w:t>
            </w:r>
          </w:p>
        </w:tc>
      </w:tr>
    </w:tbl>
    <w:p w14:paraId="403F2CF1" w14:textId="4EA8A653" w:rsidR="00647DF6" w:rsidRPr="002A2E3D" w:rsidRDefault="00647DF6" w:rsidP="0026083C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52ABF39D" w14:textId="77777777" w:rsidR="00E046E0" w:rsidRPr="002A2E3D" w:rsidRDefault="00E046E0" w:rsidP="009F24D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9012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socială în cazuri excepționale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9ADB49D" w14:textId="77777777" w:rsidR="00E046E0" w:rsidRPr="002A2E3D" w:rsidRDefault="00E046E0" w:rsidP="009F24D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7F6B811" w14:textId="77777777" w:rsidR="00647DF6" w:rsidRPr="002A2E3D" w:rsidRDefault="00647DF6" w:rsidP="00331241">
      <w:pPr>
        <w:spacing w:after="0" w:line="240" w:lineRule="auto"/>
        <w:ind w:right="48"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822"/>
        <w:gridCol w:w="1261"/>
        <w:gridCol w:w="1276"/>
        <w:gridCol w:w="1417"/>
      </w:tblGrid>
      <w:tr w:rsidR="00762E4E" w:rsidRPr="002A2E3D" w14:paraId="0465E7B6" w14:textId="77777777" w:rsidTr="00762E4E">
        <w:trPr>
          <w:tblHeader/>
          <w:jc w:val="center"/>
        </w:trPr>
        <w:tc>
          <w:tcPr>
            <w:tcW w:w="5822" w:type="dxa"/>
            <w:vAlign w:val="center"/>
          </w:tcPr>
          <w:p w14:paraId="1F000D2A" w14:textId="77777777" w:rsidR="00762E4E" w:rsidRPr="002A2E3D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61" w:type="dxa"/>
            <w:vAlign w:val="center"/>
          </w:tcPr>
          <w:p w14:paraId="5874814D" w14:textId="1717040C" w:rsidR="00762E4E" w:rsidRPr="002A2E3D" w:rsidRDefault="00C03629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6" w:type="dxa"/>
            <w:vAlign w:val="center"/>
          </w:tcPr>
          <w:p w14:paraId="08914D7A" w14:textId="7172AB3F" w:rsidR="00762E4E" w:rsidRPr="002A2E3D" w:rsidRDefault="00455227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49560761" w14:textId="3506C979" w:rsidR="00762E4E" w:rsidRPr="002A2E3D" w:rsidRDefault="00CD489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762E4E" w:rsidRPr="002A2E3D" w14:paraId="48C5A589" w14:textId="77777777" w:rsidTr="00762E4E">
        <w:trPr>
          <w:trHeight w:val="277"/>
          <w:jc w:val="center"/>
        </w:trPr>
        <w:tc>
          <w:tcPr>
            <w:tcW w:w="5822" w:type="dxa"/>
            <w:vAlign w:val="center"/>
          </w:tcPr>
          <w:p w14:paraId="7FDCC6C8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Ajutor social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786D303" w14:textId="3FBBBC2A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794.999,4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A59FF8C" w14:textId="1E21DD31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794.999,4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9AD4F3D" w14:textId="22613428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794.999,4</w:t>
            </w:r>
          </w:p>
        </w:tc>
      </w:tr>
      <w:tr w:rsidR="00762E4E" w:rsidRPr="002A2E3D" w14:paraId="4C8A799D" w14:textId="77777777" w:rsidTr="00762E4E">
        <w:trPr>
          <w:trHeight w:val="282"/>
          <w:jc w:val="center"/>
        </w:trPr>
        <w:tc>
          <w:tcPr>
            <w:tcW w:w="5822" w:type="dxa"/>
            <w:tcBorders>
              <w:right w:val="single" w:sz="4" w:space="0" w:color="auto"/>
            </w:tcBorders>
            <w:vAlign w:val="center"/>
          </w:tcPr>
          <w:p w14:paraId="616C5275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Ajutor pentru perioada rece a anului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EB5C194" w14:textId="4EBC4D1F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770.082,4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DD0183E" w14:textId="146DD96A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770.082,4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33ED551" w14:textId="3EB60B09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770.082,4</w:t>
            </w:r>
          </w:p>
        </w:tc>
      </w:tr>
      <w:tr w:rsidR="00762E4E" w:rsidRPr="002A2E3D" w14:paraId="2CB67F90" w14:textId="77777777" w:rsidTr="00762E4E">
        <w:trPr>
          <w:trHeight w:val="285"/>
          <w:jc w:val="center"/>
        </w:trPr>
        <w:tc>
          <w:tcPr>
            <w:tcW w:w="5822" w:type="dxa"/>
            <w:vAlign w:val="center"/>
          </w:tcPr>
          <w:p w14:paraId="7768592B" w14:textId="77777777" w:rsidR="00762E4E" w:rsidRPr="002A2E3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Fondul de susținere a populației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4608D18" w14:textId="56A30F35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107.399,4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1171B8" w14:textId="7D20D93C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107.555,4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444276" w14:textId="0B254371" w:rsidR="00762E4E" w:rsidRPr="002A2E3D" w:rsidRDefault="008952F0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107.555,4</w:t>
            </w:r>
          </w:p>
        </w:tc>
      </w:tr>
      <w:tr w:rsidR="00762E4E" w:rsidRPr="002A2E3D" w14:paraId="49CC6561" w14:textId="77777777" w:rsidTr="00762E4E">
        <w:trPr>
          <w:trHeight w:val="409"/>
          <w:jc w:val="center"/>
        </w:trPr>
        <w:tc>
          <w:tcPr>
            <w:tcW w:w="5822" w:type="dxa"/>
            <w:vAlign w:val="center"/>
          </w:tcPr>
          <w:p w14:paraId="704870DB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Repatrierea victimelor traficului de ființe umane (adulți și copii)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8508B1" w14:textId="7B8DF809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B61D8" w14:textId="4720E986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D5528B" w14:textId="650802B4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27,2</w:t>
            </w:r>
          </w:p>
        </w:tc>
      </w:tr>
      <w:tr w:rsidR="00762E4E" w:rsidRPr="002A2E3D" w14:paraId="6BC2814E" w14:textId="77777777" w:rsidTr="00762E4E">
        <w:trPr>
          <w:trHeight w:val="409"/>
          <w:jc w:val="center"/>
        </w:trPr>
        <w:tc>
          <w:tcPr>
            <w:tcW w:w="5822" w:type="dxa"/>
            <w:vAlign w:val="center"/>
          </w:tcPr>
          <w:p w14:paraId="415A0DA2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Asigurarea activității curente a autorităților/ instituțiilor bugetare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9A581FA" w14:textId="2573DE28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5.867,4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784E8D" w14:textId="072598C7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5.882,2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6A6571" w14:textId="5BFF30E9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5.896,5</w:t>
            </w:r>
          </w:p>
        </w:tc>
      </w:tr>
      <w:tr w:rsidR="00762E4E" w:rsidRPr="002A2E3D" w14:paraId="68C1DBFB" w14:textId="77777777" w:rsidTr="00762E4E">
        <w:trPr>
          <w:trHeight w:val="409"/>
          <w:jc w:val="center"/>
        </w:trPr>
        <w:tc>
          <w:tcPr>
            <w:tcW w:w="5822" w:type="dxa"/>
            <w:vAlign w:val="center"/>
          </w:tcPr>
          <w:p w14:paraId="1FE784D9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Protecția socială în cazul stabilirii regimului de activitate redusă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3274C8" w14:textId="4F37F377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B6E1AA" w14:textId="51DCFC8E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FC1BC3" w14:textId="0CFE3928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</w:tr>
      <w:tr w:rsidR="00762E4E" w:rsidRPr="002A2E3D" w14:paraId="4EA8B6B4" w14:textId="77777777" w:rsidTr="00762E4E">
        <w:trPr>
          <w:trHeight w:val="409"/>
          <w:jc w:val="center"/>
        </w:trPr>
        <w:tc>
          <w:tcPr>
            <w:tcW w:w="5822" w:type="dxa"/>
            <w:vAlign w:val="center"/>
          </w:tcPr>
          <w:p w14:paraId="70212BB5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Transferurile de la bugetul de stat către bugetele locale - Centrele Trafic de ființe umane și violența în familie (TDS)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08C4AB" w14:textId="74B429E1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12.539,6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6D7F95" w14:textId="6C0EE827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12.629,2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C43818" w14:textId="7A09AEB8" w:rsidR="00762E4E" w:rsidRPr="002A2E3D" w:rsidRDefault="00240A3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12.715,1</w:t>
            </w:r>
          </w:p>
        </w:tc>
      </w:tr>
      <w:tr w:rsidR="00762E4E" w:rsidRPr="002A2E3D" w14:paraId="3DC3A9DE" w14:textId="77777777" w:rsidTr="00762E4E">
        <w:trPr>
          <w:trHeight w:val="188"/>
          <w:jc w:val="center"/>
        </w:trPr>
        <w:tc>
          <w:tcPr>
            <w:tcW w:w="5822" w:type="dxa"/>
            <w:vAlign w:val="center"/>
          </w:tcPr>
          <w:p w14:paraId="5123A59B" w14:textId="0C3D0937" w:rsidR="00762E4E" w:rsidRPr="002A2E3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BE35D2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9012</w:t>
            </w:r>
          </w:p>
        </w:tc>
        <w:tc>
          <w:tcPr>
            <w:tcW w:w="1261" w:type="dxa"/>
            <w:vAlign w:val="center"/>
          </w:tcPr>
          <w:p w14:paraId="75B394CA" w14:textId="46D50507" w:rsidR="00762E4E" w:rsidRPr="00B76460" w:rsidRDefault="00A51968" w:rsidP="00647DF6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1.693.115,4</w:t>
            </w:r>
          </w:p>
        </w:tc>
        <w:tc>
          <w:tcPr>
            <w:tcW w:w="1276" w:type="dxa"/>
            <w:vAlign w:val="center"/>
          </w:tcPr>
          <w:p w14:paraId="055FFCED" w14:textId="309DFB94" w:rsidR="00762E4E" w:rsidRPr="00B76460" w:rsidRDefault="00A51968" w:rsidP="00647DF6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1.693.375,8</w:t>
            </w:r>
          </w:p>
        </w:tc>
        <w:tc>
          <w:tcPr>
            <w:tcW w:w="1417" w:type="dxa"/>
            <w:vAlign w:val="center"/>
          </w:tcPr>
          <w:p w14:paraId="4E76C72B" w14:textId="05E0C2EB" w:rsidR="00762E4E" w:rsidRPr="00B76460" w:rsidRDefault="00A51968" w:rsidP="00647DF6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1.693.476,0</w:t>
            </w:r>
          </w:p>
        </w:tc>
      </w:tr>
    </w:tbl>
    <w:p w14:paraId="27969904" w14:textId="5BDD8EC9" w:rsidR="00D61E62" w:rsidRPr="002A2E3D" w:rsidRDefault="00E046E0" w:rsidP="0026083C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 </w:t>
      </w:r>
      <w:r w:rsidR="005B19E9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  </w:t>
      </w:r>
    </w:p>
    <w:p w14:paraId="577901C6" w14:textId="77777777" w:rsidR="00D61E62" w:rsidRPr="002A2E3D" w:rsidRDefault="00E046E0" w:rsidP="009F24D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9013 „</w:t>
      </w:r>
      <w:r w:rsidR="00BB491F"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Asigurarea egalității de ș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anse între femei și bărbați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845E22B" w14:textId="77777777" w:rsidR="00E046E0" w:rsidRPr="002A2E3D" w:rsidRDefault="00E046E0" w:rsidP="009F24D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C027247" w14:textId="77777777" w:rsidR="00D61E62" w:rsidRPr="002A2E3D" w:rsidRDefault="00D61E62" w:rsidP="00331241">
      <w:pPr>
        <w:spacing w:after="0" w:line="240" w:lineRule="auto"/>
        <w:ind w:right="190" w:firstLine="567"/>
        <w:jc w:val="right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5954"/>
        <w:gridCol w:w="1129"/>
        <w:gridCol w:w="1276"/>
        <w:gridCol w:w="1275"/>
      </w:tblGrid>
      <w:tr w:rsidR="00762E4E" w:rsidRPr="002A2E3D" w14:paraId="3FA92B2E" w14:textId="77777777" w:rsidTr="00762E4E">
        <w:trPr>
          <w:jc w:val="center"/>
        </w:trPr>
        <w:tc>
          <w:tcPr>
            <w:tcW w:w="5954" w:type="dxa"/>
            <w:vAlign w:val="center"/>
          </w:tcPr>
          <w:p w14:paraId="54E6BB6C" w14:textId="77777777" w:rsidR="00762E4E" w:rsidRPr="002A2E3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129" w:type="dxa"/>
            <w:vAlign w:val="center"/>
          </w:tcPr>
          <w:p w14:paraId="4DB8F994" w14:textId="2B806811" w:rsidR="00762E4E" w:rsidRPr="002A2E3D" w:rsidRDefault="00C03629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6" w:type="dxa"/>
            <w:vAlign w:val="center"/>
          </w:tcPr>
          <w:p w14:paraId="4C4B7A22" w14:textId="0232B6B0" w:rsidR="00762E4E" w:rsidRPr="002A2E3D" w:rsidRDefault="00455227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275" w:type="dxa"/>
            <w:vAlign w:val="center"/>
          </w:tcPr>
          <w:p w14:paraId="06993C41" w14:textId="2A407AE7" w:rsidR="00762E4E" w:rsidRPr="002A2E3D" w:rsidRDefault="00CD4895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762E4E" w:rsidRPr="002A2E3D" w14:paraId="53A9FCA5" w14:textId="77777777" w:rsidTr="00762E4E">
        <w:trPr>
          <w:trHeight w:val="368"/>
          <w:jc w:val="center"/>
        </w:trPr>
        <w:tc>
          <w:tcPr>
            <w:tcW w:w="5954" w:type="dxa"/>
            <w:vAlign w:val="center"/>
          </w:tcPr>
          <w:p w14:paraId="7389D8AB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birourilor comune de informații și servicii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0FEB48" w14:textId="17A93A7F" w:rsidR="00762E4E" w:rsidRPr="002A2E3D" w:rsidRDefault="004B4D75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C215CE" w14:textId="1D330A63" w:rsidR="00762E4E" w:rsidRPr="002A2E3D" w:rsidRDefault="004B4D75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CB41DA" w14:textId="5F90BA8C" w:rsidR="00762E4E" w:rsidRPr="002A2E3D" w:rsidRDefault="004B4D75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33,4</w:t>
            </w:r>
          </w:p>
        </w:tc>
      </w:tr>
      <w:tr w:rsidR="00762E4E" w:rsidRPr="002A2E3D" w14:paraId="04521E0E" w14:textId="77777777" w:rsidTr="00762E4E">
        <w:trPr>
          <w:trHeight w:val="368"/>
          <w:jc w:val="center"/>
        </w:trPr>
        <w:tc>
          <w:tcPr>
            <w:tcW w:w="5954" w:type="dxa"/>
            <w:vAlign w:val="center"/>
          </w:tcPr>
          <w:p w14:paraId="3B4E257A" w14:textId="63426ECD" w:rsidR="00762E4E" w:rsidRPr="002A2E3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BE35D2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C19898" w14:textId="274D9A8D" w:rsidR="00762E4E" w:rsidRPr="002A2E3D" w:rsidRDefault="004B4D75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07E9EB" w14:textId="3CAE58C7" w:rsidR="00762E4E" w:rsidRPr="002A2E3D" w:rsidRDefault="004B4D75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5A907" w14:textId="221BAB2C" w:rsidR="00762E4E" w:rsidRPr="002A2E3D" w:rsidRDefault="004B4D75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33,4</w:t>
            </w:r>
          </w:p>
        </w:tc>
      </w:tr>
    </w:tbl>
    <w:p w14:paraId="51D79855" w14:textId="741C9ADF" w:rsidR="00D61E62" w:rsidRPr="002A2E3D" w:rsidRDefault="00D36C29" w:rsidP="00D61E62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E046E0" w:rsidRPr="002A2E3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56FBE75E" w14:textId="77777777" w:rsidR="00E046E0" w:rsidRPr="002A2E3D" w:rsidRDefault="00E046E0" w:rsidP="009F24D3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lastRenderedPageBreak/>
        <w:t>Subprogramul 9014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Compensarea pierderilor pentru depuneril</w:t>
      </w:r>
      <w:r w:rsidR="003347A2"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e bănești ale cetățenilor 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în Banca de Economii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47DD6910" w14:textId="1F978892" w:rsidR="000C342A" w:rsidRPr="00BE6644" w:rsidRDefault="00E046E0" w:rsidP="00EA13C7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4EDC960" w14:textId="73EC35EB" w:rsidR="00D61E62" w:rsidRPr="002A2E3D" w:rsidRDefault="00D61E62" w:rsidP="00D61E62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40"/>
        <w:gridCol w:w="1243"/>
        <w:gridCol w:w="1417"/>
        <w:gridCol w:w="1418"/>
      </w:tblGrid>
      <w:tr w:rsidR="00762E4E" w:rsidRPr="002A2E3D" w14:paraId="52D076AE" w14:textId="77777777" w:rsidTr="00762E4E">
        <w:trPr>
          <w:jc w:val="center"/>
        </w:trPr>
        <w:tc>
          <w:tcPr>
            <w:tcW w:w="5840" w:type="dxa"/>
            <w:vAlign w:val="center"/>
          </w:tcPr>
          <w:p w14:paraId="015317E8" w14:textId="77777777" w:rsidR="00762E4E" w:rsidRPr="002A2E3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43" w:type="dxa"/>
            <w:vAlign w:val="center"/>
          </w:tcPr>
          <w:p w14:paraId="14C57192" w14:textId="3FBED9E1" w:rsidR="00762E4E" w:rsidRPr="002A2E3D" w:rsidRDefault="00C03629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75A2B6A4" w14:textId="76436E57" w:rsidR="00762E4E" w:rsidRPr="002A2E3D" w:rsidRDefault="00455227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8" w:type="dxa"/>
            <w:vAlign w:val="center"/>
          </w:tcPr>
          <w:p w14:paraId="7E45B227" w14:textId="636B7610" w:rsidR="00762E4E" w:rsidRPr="002A2E3D" w:rsidRDefault="00CD4895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762E4E" w:rsidRPr="002A2E3D" w14:paraId="2A7CC4FE" w14:textId="77777777" w:rsidTr="00762E4E">
        <w:trPr>
          <w:trHeight w:val="368"/>
          <w:jc w:val="center"/>
        </w:trPr>
        <w:tc>
          <w:tcPr>
            <w:tcW w:w="5840" w:type="dxa"/>
            <w:vAlign w:val="center"/>
          </w:tcPr>
          <w:p w14:paraId="21507039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Compensarea pierderilor pentru depunerile bănești ale cetățenilor în Banca de Economii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6400E6" w14:textId="2CA57FED" w:rsidR="00762E4E" w:rsidRPr="002A2E3D" w:rsidRDefault="00E25932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8357B0" w14:textId="0D954657" w:rsidR="00762E4E" w:rsidRPr="002A2E3D" w:rsidRDefault="00E25932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</w:t>
            </w:r>
            <w:r w:rsidR="00807EC1" w:rsidRPr="002A2E3D">
              <w:rPr>
                <w:rFonts w:ascii="Times New Roman" w:hAnsi="Times New Roman" w:cs="Times New Roman"/>
                <w:noProof w:val="0"/>
                <w:lang w:val="ro-MD"/>
              </w:rPr>
              <w:t>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C7D680" w14:textId="7DC46BE1" w:rsidR="00762E4E" w:rsidRPr="002A2E3D" w:rsidRDefault="00E25932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  <w:r w:rsidR="00807EC1" w:rsidRPr="002A2E3D">
              <w:rPr>
                <w:rFonts w:ascii="Times New Roman" w:hAnsi="Times New Roman" w:cs="Times New Roman"/>
                <w:noProof w:val="0"/>
                <w:lang w:val="ro-MD"/>
              </w:rPr>
              <w:t>.000,0</w:t>
            </w:r>
          </w:p>
        </w:tc>
      </w:tr>
      <w:tr w:rsidR="00E25932" w:rsidRPr="002A2E3D" w14:paraId="6AE973D4" w14:textId="77777777" w:rsidTr="00762E4E">
        <w:trPr>
          <w:trHeight w:val="368"/>
          <w:jc w:val="center"/>
        </w:trPr>
        <w:tc>
          <w:tcPr>
            <w:tcW w:w="5840" w:type="dxa"/>
            <w:vAlign w:val="center"/>
          </w:tcPr>
          <w:p w14:paraId="0F9E0B9C" w14:textId="25BE8915" w:rsidR="00E25932" w:rsidRPr="002A2E3D" w:rsidRDefault="00E25932" w:rsidP="00E25932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subprogramul 9014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E86FA5" w14:textId="20DB5B98" w:rsidR="00E25932" w:rsidRPr="00E25932" w:rsidRDefault="00E25932" w:rsidP="00E25932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E25932">
              <w:rPr>
                <w:rFonts w:ascii="Times New Roman" w:hAnsi="Times New Roman" w:cs="Times New Roman"/>
                <w:b/>
                <w:noProof w:val="0"/>
                <w:lang w:val="ro-MD"/>
              </w:rPr>
              <w:t>15.000,0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101816" w14:textId="61CEFDF6" w:rsidR="00E25932" w:rsidRPr="00E25932" w:rsidRDefault="00E25932" w:rsidP="00E25932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E25932">
              <w:rPr>
                <w:rFonts w:ascii="Times New Roman" w:hAnsi="Times New Roman" w:cs="Times New Roman"/>
                <w:b/>
                <w:noProof w:val="0"/>
                <w:lang w:val="ro-MD"/>
              </w:rPr>
              <w:t>10.000,0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378C34F" w14:textId="3C4886AD" w:rsidR="00E25932" w:rsidRPr="00E25932" w:rsidRDefault="00E25932" w:rsidP="00E25932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E25932">
              <w:rPr>
                <w:rFonts w:ascii="Times New Roman" w:hAnsi="Times New Roman" w:cs="Times New Roman"/>
                <w:b/>
                <w:noProof w:val="0"/>
                <w:lang w:val="ro-MD"/>
              </w:rPr>
              <w:t>5.000,0</w:t>
            </w:r>
          </w:p>
        </w:tc>
      </w:tr>
    </w:tbl>
    <w:p w14:paraId="51C2D378" w14:textId="77777777" w:rsidR="004E630A" w:rsidRPr="002A2E3D" w:rsidRDefault="004E630A" w:rsidP="00D61E62">
      <w:pPr>
        <w:spacing w:after="0" w:line="240" w:lineRule="auto"/>
        <w:ind w:firstLine="567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3A377DDB" w14:textId="77777777" w:rsidR="00E046E0" w:rsidRPr="002A2E3D" w:rsidRDefault="00E046E0" w:rsidP="009F24D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9017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Serviciul în domeniul protecției sociale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7DE41D89" w14:textId="77777777" w:rsidR="00E046E0" w:rsidRPr="002A2E3D" w:rsidRDefault="00E046E0" w:rsidP="009F24D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334E0EF3" w14:textId="77777777" w:rsidR="00D61E62" w:rsidRPr="002A2E3D" w:rsidRDefault="00D61E62" w:rsidP="004E345E">
      <w:pPr>
        <w:spacing w:after="0" w:line="240" w:lineRule="auto"/>
        <w:ind w:left="567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2A2E3D">
        <w:rPr>
          <w:rFonts w:ascii="Times New Roman" w:hAnsi="Times New Roman" w:cs="Times New Roman"/>
          <w:i/>
          <w:noProof w:val="0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24"/>
        <w:gridCol w:w="1411"/>
      </w:tblGrid>
      <w:tr w:rsidR="00762E4E" w:rsidRPr="002A2E3D" w14:paraId="5E69BC64" w14:textId="77777777" w:rsidTr="00762E4E">
        <w:trPr>
          <w:tblHeader/>
          <w:jc w:val="center"/>
        </w:trPr>
        <w:tc>
          <w:tcPr>
            <w:tcW w:w="5807" w:type="dxa"/>
            <w:vAlign w:val="center"/>
          </w:tcPr>
          <w:p w14:paraId="54A0559F" w14:textId="77777777" w:rsidR="00762E4E" w:rsidRPr="002A2E3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2424A2FE" w14:textId="34003D27" w:rsidR="00762E4E" w:rsidRPr="002A2E3D" w:rsidRDefault="00C03629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24" w:type="dxa"/>
            <w:vAlign w:val="center"/>
          </w:tcPr>
          <w:p w14:paraId="2C8DA206" w14:textId="73E60990" w:rsidR="00762E4E" w:rsidRPr="002A2E3D" w:rsidRDefault="00455227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1" w:type="dxa"/>
            <w:vAlign w:val="center"/>
          </w:tcPr>
          <w:p w14:paraId="508D790D" w14:textId="260CF5E7" w:rsidR="00762E4E" w:rsidRPr="002A2E3D" w:rsidRDefault="00CD4895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762E4E" w:rsidRPr="002A2E3D" w14:paraId="7B28AFD5" w14:textId="77777777" w:rsidTr="001D5ED4">
        <w:trPr>
          <w:trHeight w:val="296"/>
          <w:jc w:val="center"/>
        </w:trPr>
        <w:tc>
          <w:tcPr>
            <w:tcW w:w="5807" w:type="dxa"/>
            <w:vAlign w:val="center"/>
          </w:tcPr>
          <w:p w14:paraId="5821C265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curente a Inspecției Sociale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ED8B62" w14:textId="36DD23C1" w:rsidR="00762E4E" w:rsidRPr="002A2E3D" w:rsidRDefault="00997731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5.707,6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0938D8" w14:textId="159A0313" w:rsidR="00762E4E" w:rsidRPr="002A2E3D" w:rsidRDefault="00997731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5.707,6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8D69541" w14:textId="6657E591" w:rsidR="00762E4E" w:rsidRPr="002A2E3D" w:rsidRDefault="00997731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5.707,6</w:t>
            </w:r>
          </w:p>
        </w:tc>
      </w:tr>
      <w:tr w:rsidR="00762E4E" w:rsidRPr="002A2E3D" w14:paraId="75AC4A33" w14:textId="77777777" w:rsidTr="00762E4E">
        <w:trPr>
          <w:trHeight w:val="368"/>
          <w:jc w:val="center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6A275013" w14:textId="77777777" w:rsidR="00762E4E" w:rsidRPr="002A2E3D" w:rsidRDefault="00762E4E" w:rsidP="00D61E62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curente a Agenției Naționale Asistență Socială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09D61" w14:textId="3DC4DBFF" w:rsidR="00762E4E" w:rsidRPr="002A2E3D" w:rsidRDefault="00997731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4.580,9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C278D0" w14:textId="2949EE24" w:rsidR="00762E4E" w:rsidRPr="002A2E3D" w:rsidRDefault="00997731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4.580,9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1A1C26B" w14:textId="3B2CE1D0" w:rsidR="00762E4E" w:rsidRPr="002A2E3D" w:rsidRDefault="00997731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4.580,9</w:t>
            </w:r>
          </w:p>
        </w:tc>
      </w:tr>
      <w:tr w:rsidR="00762E4E" w:rsidRPr="002A2E3D" w14:paraId="47BBEE3E" w14:textId="77777777" w:rsidTr="00762E4E">
        <w:trPr>
          <w:trHeight w:val="273"/>
          <w:jc w:val="center"/>
        </w:trPr>
        <w:tc>
          <w:tcPr>
            <w:tcW w:w="5807" w:type="dxa"/>
            <w:vAlign w:val="center"/>
          </w:tcPr>
          <w:p w14:paraId="1597349B" w14:textId="759C7764" w:rsidR="00762E4E" w:rsidRPr="002A2E3D" w:rsidRDefault="00762E4E" w:rsidP="007E55B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267517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B7CD32" w14:textId="5409387B" w:rsidR="00762E4E" w:rsidRPr="00B76460" w:rsidRDefault="00472916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10.288,5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47C5B0" w14:textId="1FCF1E9B" w:rsidR="00762E4E" w:rsidRPr="00B76460" w:rsidRDefault="00472916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10.288,5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77D891" w14:textId="7DFEE472" w:rsidR="00762E4E" w:rsidRPr="00B76460" w:rsidRDefault="00472916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10.288,5</w:t>
            </w:r>
          </w:p>
        </w:tc>
      </w:tr>
    </w:tbl>
    <w:p w14:paraId="616EA2A3" w14:textId="77777777" w:rsidR="00BE6644" w:rsidRDefault="00BE6644" w:rsidP="00BE6644">
      <w:pPr>
        <w:pStyle w:val="ListParagraph"/>
        <w:spacing w:after="0" w:line="240" w:lineRule="auto"/>
        <w:ind w:left="1287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</w:p>
    <w:p w14:paraId="6B33229B" w14:textId="2DFD172B" w:rsidR="00E046E0" w:rsidRPr="002A2E3D" w:rsidRDefault="00E046E0" w:rsidP="009F24D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9019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socială a unor categorii de cetățeni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3C37531" w14:textId="77777777" w:rsidR="00E046E0" w:rsidRPr="002A2E3D" w:rsidRDefault="00E046E0" w:rsidP="009F24D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C73AD66" w14:textId="77777777" w:rsidR="001D45AC" w:rsidRPr="002A2E3D" w:rsidRDefault="001D45AC" w:rsidP="001D45A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81" w:type="dxa"/>
        <w:tblInd w:w="137" w:type="dxa"/>
        <w:tblLook w:val="04A0" w:firstRow="1" w:lastRow="0" w:firstColumn="1" w:lastColumn="0" w:noHBand="0" w:noVBand="1"/>
      </w:tblPr>
      <w:tblGrid>
        <w:gridCol w:w="5670"/>
        <w:gridCol w:w="1276"/>
        <w:gridCol w:w="1417"/>
        <w:gridCol w:w="1418"/>
      </w:tblGrid>
      <w:tr w:rsidR="00762E4E" w:rsidRPr="002A2E3D" w14:paraId="2859033B" w14:textId="77777777" w:rsidTr="00762E4E">
        <w:trPr>
          <w:tblHeader/>
        </w:trPr>
        <w:tc>
          <w:tcPr>
            <w:tcW w:w="5670" w:type="dxa"/>
            <w:vAlign w:val="center"/>
          </w:tcPr>
          <w:p w14:paraId="1CCFD84E" w14:textId="77777777" w:rsidR="00762E4E" w:rsidRPr="002A2E3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E4DEA9C" w14:textId="4CE517F9" w:rsidR="00762E4E" w:rsidRPr="002A2E3D" w:rsidRDefault="00C03629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1E2E3EE9" w14:textId="027A5880" w:rsidR="00762E4E" w:rsidRPr="002A2E3D" w:rsidRDefault="00455227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8" w:type="dxa"/>
            <w:vAlign w:val="center"/>
          </w:tcPr>
          <w:p w14:paraId="6F303B1F" w14:textId="2E818A74" w:rsidR="00762E4E" w:rsidRPr="002A2E3D" w:rsidRDefault="00CD4895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762E4E" w:rsidRPr="002A2E3D" w14:paraId="0E579FC8" w14:textId="77777777" w:rsidTr="00762E4E">
        <w:trPr>
          <w:trHeight w:val="368"/>
        </w:trPr>
        <w:tc>
          <w:tcPr>
            <w:tcW w:w="5670" w:type="dxa"/>
            <w:vAlign w:val="center"/>
          </w:tcPr>
          <w:p w14:paraId="7C0EF801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Tratament </w:t>
            </w:r>
            <w:proofErr w:type="spellStart"/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balneo</w:t>
            </w:r>
            <w:proofErr w:type="spellEnd"/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-sanatorial (CNAS veterani transferuri BS)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42B62" w14:textId="543C5374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71.</w:t>
            </w:r>
            <w:r w:rsidR="00F72C77" w:rsidRPr="002A2E3D">
              <w:rPr>
                <w:rFonts w:ascii="Times New Roman" w:hAnsi="Times New Roman" w:cs="Times New Roman"/>
                <w:noProof w:val="0"/>
                <w:lang w:val="ro-MD"/>
              </w:rPr>
              <w:t>607,8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13974" w14:textId="095141AF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75.</w:t>
            </w:r>
            <w:r w:rsidR="00F72C77" w:rsidRPr="002A2E3D">
              <w:rPr>
                <w:rFonts w:ascii="Times New Roman" w:hAnsi="Times New Roman" w:cs="Times New Roman"/>
                <w:noProof w:val="0"/>
                <w:lang w:val="ro-MD"/>
              </w:rPr>
              <w:t>190,6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CB5E" w14:textId="2321CD4F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7</w:t>
            </w:r>
            <w:r w:rsidR="00F72C77" w:rsidRPr="002A2E3D">
              <w:rPr>
                <w:rFonts w:ascii="Times New Roman" w:hAnsi="Times New Roman" w:cs="Times New Roman"/>
                <w:noProof w:val="0"/>
                <w:lang w:val="ro-MD"/>
              </w:rPr>
              <w:t>8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72C77" w:rsidRPr="002A2E3D">
              <w:rPr>
                <w:rFonts w:ascii="Times New Roman" w:hAnsi="Times New Roman" w:cs="Times New Roman"/>
                <w:noProof w:val="0"/>
                <w:lang w:val="ro-MD"/>
              </w:rPr>
              <w:t>951,9</w:t>
            </w:r>
          </w:p>
        </w:tc>
      </w:tr>
      <w:tr w:rsidR="00762E4E" w:rsidRPr="002A2E3D" w14:paraId="3C8D4FAC" w14:textId="77777777" w:rsidTr="00762E4E">
        <w:trPr>
          <w:trHeight w:val="325"/>
        </w:trPr>
        <w:tc>
          <w:tcPr>
            <w:tcW w:w="5670" w:type="dxa"/>
            <w:vAlign w:val="center"/>
          </w:tcPr>
          <w:p w14:paraId="52996BD6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Tratament </w:t>
            </w:r>
            <w:proofErr w:type="spellStart"/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balneo</w:t>
            </w:r>
            <w:proofErr w:type="spellEnd"/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-sanatorial pentru salariați (CNAS)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CB562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30.000,0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72E57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30.000,0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9B338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30.000,0</w:t>
            </w:r>
          </w:p>
        </w:tc>
      </w:tr>
      <w:tr w:rsidR="00762E4E" w:rsidRPr="002A2E3D" w14:paraId="12990F76" w14:textId="77777777" w:rsidTr="00762E4E">
        <w:trPr>
          <w:trHeight w:val="288"/>
        </w:trPr>
        <w:tc>
          <w:tcPr>
            <w:tcW w:w="5670" w:type="dxa"/>
            <w:vAlign w:val="center"/>
          </w:tcPr>
          <w:p w14:paraId="14365BA5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Tratament </w:t>
            </w:r>
            <w:proofErr w:type="spellStart"/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balneo</w:t>
            </w:r>
            <w:proofErr w:type="spellEnd"/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-sanatorial (ANAS)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7529E7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D57ABB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D21C6B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1.650,0</w:t>
            </w:r>
          </w:p>
        </w:tc>
      </w:tr>
      <w:tr w:rsidR="00762E4E" w:rsidRPr="002A2E3D" w14:paraId="5416D990" w14:textId="77777777" w:rsidTr="00762E4E">
        <w:trPr>
          <w:trHeight w:val="263"/>
        </w:trPr>
        <w:tc>
          <w:tcPr>
            <w:tcW w:w="5670" w:type="dxa"/>
            <w:vAlign w:val="center"/>
          </w:tcPr>
          <w:p w14:paraId="14F2EC80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Tineri specialiști (Ministerul Sănătății)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FA5D730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28.717,0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3CF4F9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28.717,0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8ED891" w14:textId="77777777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28.717,0</w:t>
            </w:r>
          </w:p>
        </w:tc>
      </w:tr>
      <w:tr w:rsidR="00762E4E" w:rsidRPr="002A2E3D" w14:paraId="5DB4181B" w14:textId="77777777" w:rsidTr="00762E4E">
        <w:trPr>
          <w:trHeight w:val="409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0BA54D92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Transferurile de la bugetul de stat către bugetele locale (TDS tineri specialiști)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E904C" w14:textId="02E7301D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43.762,2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28F8C" w14:textId="7ACC0FA3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44.150,5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9C2D4" w14:textId="5E98F3C6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44.523,0</w:t>
            </w:r>
          </w:p>
        </w:tc>
      </w:tr>
      <w:tr w:rsidR="00762E4E" w:rsidRPr="002A2E3D" w14:paraId="4595C3F5" w14:textId="77777777" w:rsidTr="00762E4E">
        <w:trPr>
          <w:trHeight w:val="318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610D9C86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Serviciul mediator comunitar (TDS)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A2ADD9" w14:textId="6C8C27F2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4.658,1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F44CCD" w14:textId="7191EBAF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4.658,1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332EC4" w14:textId="1D7FAFEB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4.658,1</w:t>
            </w:r>
          </w:p>
        </w:tc>
      </w:tr>
      <w:tr w:rsidR="00F72C77" w:rsidRPr="002A2E3D" w14:paraId="1CE8A2B8" w14:textId="77777777" w:rsidTr="00762E4E">
        <w:trPr>
          <w:trHeight w:val="318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180B904A" w14:textId="0B1724B6" w:rsidR="00F72C77" w:rsidRPr="002A2E3D" w:rsidRDefault="00B76460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Prestarea altor tipuri de servicii (TDS)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B333D" w14:textId="3C6C48AB" w:rsidR="00F72C77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D96228" w14:textId="0FB2EADF" w:rsidR="00F72C77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977ECF" w14:textId="252E0B7B" w:rsidR="00F72C77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90,0</w:t>
            </w:r>
          </w:p>
        </w:tc>
      </w:tr>
      <w:tr w:rsidR="00762E4E" w:rsidRPr="002A2E3D" w14:paraId="4ACBB782" w14:textId="77777777" w:rsidTr="00C777D9">
        <w:trPr>
          <w:trHeight w:val="279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D8B7508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Compensații persoanelor supuse represiunilor politice; compensații unice pentru conectarea la conducta de gaze naturale a unor categorii de populație din mediul rural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45A39" w14:textId="3B4CA4D6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950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62681" w14:textId="0295AE93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4.950,0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00EFD" w14:textId="07EBD082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4.950,0</w:t>
            </w:r>
          </w:p>
        </w:tc>
      </w:tr>
      <w:tr w:rsidR="00762E4E" w:rsidRPr="002A2E3D" w14:paraId="035C457D" w14:textId="77777777" w:rsidTr="00C777D9">
        <w:trPr>
          <w:trHeight w:val="409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BC787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Alocații lunare de stat unor categorii de populație din stângă Nistrului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4FB0" w14:textId="13199CDB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50.515,3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CDCD0" w14:textId="6F888773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52.731,7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01B83" w14:textId="34A5A037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54.948,2</w:t>
            </w:r>
          </w:p>
        </w:tc>
      </w:tr>
      <w:tr w:rsidR="00762E4E" w:rsidRPr="002A2E3D" w14:paraId="141C22CC" w14:textId="77777777" w:rsidTr="00C777D9">
        <w:trPr>
          <w:trHeight w:val="409"/>
        </w:trPr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E2782C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Alocații lunare de stat pentru merite deosebite față de stat (CNAS)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DF25E" w14:textId="0437466E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20.</w:t>
            </w:r>
            <w:r w:rsidR="00F72C77" w:rsidRPr="002A2E3D">
              <w:rPr>
                <w:rFonts w:ascii="Times New Roman" w:hAnsi="Times New Roman" w:cs="Times New Roman"/>
                <w:noProof w:val="0"/>
                <w:lang w:val="ro-MD"/>
              </w:rPr>
              <w:t>181,3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7CE27" w14:textId="4EF5B045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19.</w:t>
            </w:r>
            <w:r w:rsidR="00F72C77" w:rsidRPr="002A2E3D">
              <w:rPr>
                <w:rFonts w:ascii="Times New Roman" w:hAnsi="Times New Roman" w:cs="Times New Roman"/>
                <w:noProof w:val="0"/>
                <w:lang w:val="ro-MD"/>
              </w:rPr>
              <w:t>724,1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C6505" w14:textId="4961E40C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F72C77" w:rsidRPr="002A2E3D">
              <w:rPr>
                <w:rFonts w:ascii="Times New Roman" w:hAnsi="Times New Roman" w:cs="Times New Roman"/>
                <w:noProof w:val="0"/>
                <w:lang w:val="ro-MD"/>
              </w:rPr>
              <w:t>9</w:t>
            </w: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72C77" w:rsidRPr="002A2E3D">
              <w:rPr>
                <w:rFonts w:ascii="Times New Roman" w:hAnsi="Times New Roman" w:cs="Times New Roman"/>
                <w:noProof w:val="0"/>
                <w:lang w:val="ro-MD"/>
              </w:rPr>
              <w:t>266,8</w:t>
            </w:r>
          </w:p>
        </w:tc>
      </w:tr>
      <w:tr w:rsidR="00762E4E" w:rsidRPr="002A2E3D" w14:paraId="0167807C" w14:textId="77777777" w:rsidTr="00762E4E">
        <w:trPr>
          <w:trHeight w:val="409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66FA582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 financiară a participanților la lichidarea consecințelor avariei de la Cernobîl și familiilor lor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F4502" w14:textId="6ECA3ACD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90.229,7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7498D" w14:textId="211256A2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97.805,9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D684F" w14:textId="5864701F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105.604,0</w:t>
            </w:r>
          </w:p>
        </w:tc>
      </w:tr>
      <w:tr w:rsidR="00762E4E" w:rsidRPr="002A2E3D" w14:paraId="6E5C0D99" w14:textId="77777777" w:rsidTr="00762E4E">
        <w:trPr>
          <w:trHeight w:val="4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A18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Acordarea dreptului la alocație lunară de stat unor categorii de populație din rândul beneficiarilor de pensii sau de alocații sociale de stat și familiilor lor (CNAS)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5A767" w14:textId="559A52BD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450.560,8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3F66D" w14:textId="18FACCF6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443.583,7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1B5E6" w14:textId="0A5C43C3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437.460,7</w:t>
            </w:r>
          </w:p>
        </w:tc>
      </w:tr>
      <w:tr w:rsidR="00762E4E" w:rsidRPr="002A2E3D" w14:paraId="145068E9" w14:textId="77777777" w:rsidTr="00762E4E">
        <w:trPr>
          <w:trHeight w:val="409"/>
        </w:trPr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5C8286A4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Acordarea dreptului la indemnizație viageră sportivilor de performanță care s-au retras din activitatea de sport  si antrenorilor acestora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93255" w14:textId="7CE554D7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14.521,4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CF251" w14:textId="5A67B471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18.256,1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0EFA" w14:textId="7E4A4EA6" w:rsidR="00762E4E" w:rsidRPr="002A2E3D" w:rsidRDefault="00F72C77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22.498,2</w:t>
            </w:r>
          </w:p>
        </w:tc>
      </w:tr>
      <w:tr w:rsidR="00762E4E" w:rsidRPr="002A2E3D" w14:paraId="5AE77D59" w14:textId="77777777" w:rsidTr="00762E4E">
        <w:trPr>
          <w:trHeight w:val="409"/>
        </w:trPr>
        <w:tc>
          <w:tcPr>
            <w:tcW w:w="5670" w:type="dxa"/>
            <w:vAlign w:val="center"/>
          </w:tcPr>
          <w:p w14:paraId="6BD56F2F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 financiară a asociaților obștești (AO Surzilor, Nevăzătorilor si Invalizilor)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82FAB0E" w14:textId="630CEF35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8.612,4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7C23AAF" w14:textId="6AAC8A02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8.612,4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1523C7E" w14:textId="22B0C8C2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8.612,4</w:t>
            </w:r>
          </w:p>
        </w:tc>
      </w:tr>
      <w:tr w:rsidR="00762E4E" w:rsidRPr="002A2E3D" w14:paraId="5D15017E" w14:textId="77777777" w:rsidTr="00762E4E">
        <w:trPr>
          <w:trHeight w:val="271"/>
        </w:trPr>
        <w:tc>
          <w:tcPr>
            <w:tcW w:w="5670" w:type="dxa"/>
            <w:vAlign w:val="center"/>
          </w:tcPr>
          <w:p w14:paraId="7DC0956C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Standarde ocupaționale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359DE3" w14:textId="4A5B4BEE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F6EF52" w14:textId="5BB1BEA2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47FF2B" w14:textId="7078DA69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1.900,0</w:t>
            </w:r>
          </w:p>
        </w:tc>
      </w:tr>
      <w:tr w:rsidR="00762E4E" w:rsidRPr="002A2E3D" w14:paraId="503AA537" w14:textId="77777777" w:rsidTr="00762E4E">
        <w:trPr>
          <w:trHeight w:val="276"/>
        </w:trPr>
        <w:tc>
          <w:tcPr>
            <w:tcW w:w="5670" w:type="dxa"/>
            <w:vAlign w:val="center"/>
          </w:tcPr>
          <w:p w14:paraId="09E715B2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lastRenderedPageBreak/>
              <w:t>Asigurarea unor măsuri persoanelor cu dizabilități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DBA768" w14:textId="38935D73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B226C3" w14:textId="622467CB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885CDF2" w14:textId="289AF0DE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20,0</w:t>
            </w:r>
          </w:p>
        </w:tc>
      </w:tr>
      <w:tr w:rsidR="00762E4E" w:rsidRPr="002A2E3D" w14:paraId="79D45912" w14:textId="77777777" w:rsidTr="00762E4E">
        <w:trPr>
          <w:trHeight w:val="409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74E102D3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Programului de granturi pentru mobilizarea vârstnicilor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B46CA7" w14:textId="61995EAD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B9274D" w14:textId="7732CDCC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25665A" w14:textId="4F49AF9E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80,0</w:t>
            </w:r>
          </w:p>
        </w:tc>
      </w:tr>
      <w:tr w:rsidR="00762E4E" w:rsidRPr="002A2E3D" w14:paraId="4DA88E45" w14:textId="77777777" w:rsidTr="00762E4E">
        <w:trPr>
          <w:trHeight w:val="330"/>
        </w:trPr>
        <w:tc>
          <w:tcPr>
            <w:tcW w:w="5670" w:type="dxa"/>
            <w:vAlign w:val="center"/>
          </w:tcPr>
          <w:p w14:paraId="6269F83B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(Memorie, Onoare si Respect) 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49E47B0" w14:textId="3C04AE20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30F857" w14:textId="61610601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B3ED6E" w14:textId="27B65CB7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127,9</w:t>
            </w:r>
          </w:p>
        </w:tc>
      </w:tr>
      <w:tr w:rsidR="00762E4E" w:rsidRPr="002A2E3D" w14:paraId="3E3EEE0B" w14:textId="77777777" w:rsidTr="00762E4E">
        <w:trPr>
          <w:trHeight w:val="264"/>
        </w:trPr>
        <w:tc>
          <w:tcPr>
            <w:tcW w:w="5670" w:type="dxa"/>
            <w:vAlign w:val="center"/>
          </w:tcPr>
          <w:p w14:paraId="5666C9E7" w14:textId="77777777" w:rsidR="00762E4E" w:rsidRPr="002A2E3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(Memorie, Onoare și Respect) MAI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788CA8" w14:textId="3707C2F8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B8E63E" w14:textId="61C3A09E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65B0DE" w14:textId="7B136B92" w:rsidR="00762E4E" w:rsidRPr="002A2E3D" w:rsidRDefault="00DA3F28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229,3</w:t>
            </w:r>
          </w:p>
        </w:tc>
      </w:tr>
      <w:tr w:rsidR="00762E4E" w:rsidRPr="002A2E3D" w14:paraId="5EDF6976" w14:textId="77777777" w:rsidTr="00762E4E">
        <w:trPr>
          <w:trHeight w:val="282"/>
        </w:trPr>
        <w:tc>
          <w:tcPr>
            <w:tcW w:w="5670" w:type="dxa"/>
            <w:vAlign w:val="center"/>
          </w:tcPr>
          <w:p w14:paraId="0F3EFB15" w14:textId="77777777" w:rsidR="00762E4E" w:rsidRPr="002A2E3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Acordarea serviciilor la nivel local (cantine de ajutor social)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9AD843F" w14:textId="6E7B7526" w:rsidR="00762E4E" w:rsidRPr="002A2E3D" w:rsidRDefault="0017778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27.468,6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B7270C" w14:textId="2228D74D" w:rsidR="00762E4E" w:rsidRPr="002A2E3D" w:rsidRDefault="0017778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27.662,7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61E01B" w14:textId="567EC0D0" w:rsidR="00762E4E" w:rsidRPr="002A2E3D" w:rsidRDefault="0017778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27.662,7</w:t>
            </w:r>
          </w:p>
        </w:tc>
      </w:tr>
      <w:tr w:rsidR="00762E4E" w:rsidRPr="002A2E3D" w14:paraId="52057132" w14:textId="77777777" w:rsidTr="00762E4E">
        <w:trPr>
          <w:trHeight w:val="325"/>
        </w:trPr>
        <w:tc>
          <w:tcPr>
            <w:tcW w:w="5670" w:type="dxa"/>
            <w:vAlign w:val="center"/>
          </w:tcPr>
          <w:p w14:paraId="4E09C1D6" w14:textId="6C403B66" w:rsidR="00762E4E" w:rsidRPr="002A2E3D" w:rsidRDefault="00762E4E" w:rsidP="00C92E84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Fondul de reducere a vulnerabilității  energetice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CC07A7" w14:textId="602AEA29" w:rsidR="00762E4E" w:rsidRPr="002A2E3D" w:rsidRDefault="0017778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1D3F4B" w:rsidRPr="002A2E3D">
              <w:rPr>
                <w:rFonts w:ascii="Times New Roman" w:hAnsi="Times New Roman" w:cs="Times New Roman"/>
                <w:noProof w:val="0"/>
                <w:lang w:val="ro-MD"/>
              </w:rPr>
              <w:t>.0</w:t>
            </w:r>
            <w:r w:rsidR="00762E4E" w:rsidRPr="002A2E3D">
              <w:rPr>
                <w:rFonts w:ascii="Times New Roman" w:hAnsi="Times New Roman" w:cs="Times New Roman"/>
                <w:noProof w:val="0"/>
                <w:lang w:val="ro-MD"/>
              </w:rPr>
              <w:t>00.000,0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4E509B" w14:textId="33CB33A2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1.000.000,0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773A54" w14:textId="56C957A1" w:rsidR="00762E4E" w:rsidRPr="002A2E3D" w:rsidRDefault="00762E4E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1.000.000,0</w:t>
            </w:r>
          </w:p>
        </w:tc>
      </w:tr>
      <w:tr w:rsidR="00762E4E" w:rsidRPr="002A2E3D" w14:paraId="16371682" w14:textId="77777777" w:rsidTr="00762E4E">
        <w:trPr>
          <w:trHeight w:val="255"/>
        </w:trPr>
        <w:tc>
          <w:tcPr>
            <w:tcW w:w="5670" w:type="dxa"/>
            <w:vAlign w:val="center"/>
          </w:tcPr>
          <w:p w14:paraId="4D175AF3" w14:textId="6AF9FF01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2021B6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FEECC3" w14:textId="3AEF1AD8" w:rsidR="00762E4E" w:rsidRPr="00B76460" w:rsidRDefault="0003709A" w:rsidP="00853A39">
            <w:pPr>
              <w:ind w:right="-113"/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1.850.268,3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CDBAE5" w14:textId="02DDA347" w:rsidR="00762E4E" w:rsidRPr="00B76460" w:rsidRDefault="0003709A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1.860.533,4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87DD07" w14:textId="58F5DE02" w:rsidR="00762E4E" w:rsidRPr="00B76460" w:rsidRDefault="0003709A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1.872.331,7</w:t>
            </w:r>
          </w:p>
        </w:tc>
      </w:tr>
    </w:tbl>
    <w:p w14:paraId="44B71589" w14:textId="77777777" w:rsidR="001D45AC" w:rsidRPr="002A2E3D" w:rsidRDefault="00E046E0" w:rsidP="001D45AC">
      <w:pPr>
        <w:pStyle w:val="ListParagraph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noProof w:val="0"/>
          <w:lang w:val="ro-MD"/>
        </w:rPr>
        <w:t xml:space="preserve">  </w:t>
      </w:r>
      <w:r w:rsidRPr="002A2E3D">
        <w:rPr>
          <w:rFonts w:ascii="Times New Roman" w:hAnsi="Times New Roman" w:cs="Times New Roman"/>
          <w:b/>
          <w:noProof w:val="0"/>
          <w:lang w:val="ro-MD"/>
        </w:rPr>
        <w:t xml:space="preserve">       </w:t>
      </w:r>
      <w:r w:rsidR="00752945" w:rsidRPr="002A2E3D">
        <w:rPr>
          <w:rFonts w:ascii="Times New Roman" w:hAnsi="Times New Roman" w:cs="Times New Roman"/>
          <w:b/>
          <w:noProof w:val="0"/>
          <w:lang w:val="ro-MD"/>
        </w:rPr>
        <w:t xml:space="preserve"> </w:t>
      </w:r>
    </w:p>
    <w:p w14:paraId="3EC20BFA" w14:textId="77777777" w:rsidR="00E046E0" w:rsidRPr="002A2E3D" w:rsidRDefault="00E046E0" w:rsidP="009F24D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9020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Susținerea activităților sistemului de protecție socială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EDB79B1" w14:textId="183A63D5" w:rsidR="00BC58E8" w:rsidRPr="00BE6644" w:rsidRDefault="00E046E0" w:rsidP="00BE664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34D851FE" w14:textId="77777777" w:rsidR="001D45AC" w:rsidRPr="002A2E3D" w:rsidRDefault="001D45AC" w:rsidP="00B433C4">
      <w:pPr>
        <w:spacing w:after="0" w:line="240" w:lineRule="auto"/>
        <w:ind w:right="190"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524"/>
        <w:gridCol w:w="1417"/>
        <w:gridCol w:w="1418"/>
        <w:gridCol w:w="1417"/>
      </w:tblGrid>
      <w:tr w:rsidR="00762E4E" w:rsidRPr="002A2E3D" w14:paraId="546D1246" w14:textId="77777777" w:rsidTr="00762E4E">
        <w:trPr>
          <w:jc w:val="center"/>
        </w:trPr>
        <w:tc>
          <w:tcPr>
            <w:tcW w:w="5524" w:type="dxa"/>
            <w:vAlign w:val="center"/>
          </w:tcPr>
          <w:p w14:paraId="69CE5D2E" w14:textId="77777777" w:rsidR="00762E4E" w:rsidRPr="002A2E3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417" w:type="dxa"/>
            <w:vAlign w:val="center"/>
          </w:tcPr>
          <w:p w14:paraId="3311DCCA" w14:textId="301F4501" w:rsidR="00762E4E" w:rsidRPr="002A2E3D" w:rsidRDefault="00C03629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8" w:type="dxa"/>
            <w:vAlign w:val="center"/>
          </w:tcPr>
          <w:p w14:paraId="4F4FF797" w14:textId="3A0B3ACE" w:rsidR="00762E4E" w:rsidRPr="002A2E3D" w:rsidRDefault="00455227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7" w:type="dxa"/>
            <w:vAlign w:val="center"/>
          </w:tcPr>
          <w:p w14:paraId="49DA3D43" w14:textId="514B904F" w:rsidR="00762E4E" w:rsidRPr="002A2E3D" w:rsidRDefault="00CD4895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762E4E" w:rsidRPr="002A2E3D" w14:paraId="5CF8B55D" w14:textId="77777777" w:rsidTr="00762E4E">
        <w:trPr>
          <w:trHeight w:val="277"/>
          <w:jc w:val="center"/>
        </w:trPr>
        <w:tc>
          <w:tcPr>
            <w:tcW w:w="5524" w:type="dxa"/>
            <w:vAlign w:val="center"/>
          </w:tcPr>
          <w:p w14:paraId="59BE3A51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 activităților centralizate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22249E" w14:textId="6AC4BDDE" w:rsidR="00762E4E" w:rsidRPr="002A2E3D" w:rsidRDefault="00DF750C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5.360,5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E3AE1E" w14:textId="25BC9338" w:rsidR="00762E4E" w:rsidRPr="002A2E3D" w:rsidRDefault="00DF750C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5.360,5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9BA43E" w14:textId="582317A6" w:rsidR="00762E4E" w:rsidRPr="002A2E3D" w:rsidRDefault="00DF750C" w:rsidP="00853A39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5.360,5</w:t>
            </w:r>
          </w:p>
        </w:tc>
      </w:tr>
      <w:tr w:rsidR="00762E4E" w:rsidRPr="002A2E3D" w14:paraId="7EFB9326" w14:textId="77777777" w:rsidTr="00762E4E">
        <w:trPr>
          <w:trHeight w:val="281"/>
          <w:jc w:val="center"/>
        </w:trPr>
        <w:tc>
          <w:tcPr>
            <w:tcW w:w="5524" w:type="dxa"/>
            <w:vAlign w:val="center"/>
          </w:tcPr>
          <w:p w14:paraId="4C529EA1" w14:textId="11B7047F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2021B6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CBF54E" w14:textId="09E2278D" w:rsidR="00762E4E" w:rsidRPr="00B76460" w:rsidRDefault="0003709A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5.360,5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8E96DE" w14:textId="5F71C650" w:rsidR="00762E4E" w:rsidRPr="00B76460" w:rsidRDefault="0003709A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5.360,5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3E7AD9" w14:textId="79200253" w:rsidR="00762E4E" w:rsidRPr="00B76460" w:rsidRDefault="0003709A" w:rsidP="00853A3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5.360,5</w:t>
            </w:r>
          </w:p>
        </w:tc>
      </w:tr>
    </w:tbl>
    <w:p w14:paraId="2DE4D2B9" w14:textId="4921F5F5" w:rsidR="00267517" w:rsidRPr="00BE6644" w:rsidRDefault="00E046E0" w:rsidP="00BE6644">
      <w:pPr>
        <w:tabs>
          <w:tab w:val="left" w:pos="567"/>
        </w:tabs>
        <w:spacing w:after="0" w:line="240" w:lineRule="auto"/>
        <w:ind w:right="-279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2A2E3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</w:t>
      </w:r>
    </w:p>
    <w:p w14:paraId="2E434E23" w14:textId="77777777" w:rsidR="00E046E0" w:rsidRPr="002A2E3D" w:rsidRDefault="00E046E0" w:rsidP="009F24D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9030 „</w:t>
      </w:r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Compensarea cheltuielilor energetice pentru populația din unele localități din raioanele Dubăsari și Căușe</w:t>
      </w:r>
      <w:bookmarkStart w:id="0" w:name="_GoBack"/>
      <w:bookmarkEnd w:id="0"/>
      <w:r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ni și Anenii Noi (conform Legii nr.1435/2002)</w:t>
      </w: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E986598" w14:textId="187BD93C" w:rsidR="0033305D" w:rsidRPr="004D61F5" w:rsidRDefault="00E046E0" w:rsidP="004D61F5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567C4634" w14:textId="21EBD007" w:rsidR="001D45AC" w:rsidRPr="002A2E3D" w:rsidRDefault="001D45AC" w:rsidP="001D45A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2A2E3D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81" w:type="dxa"/>
        <w:tblInd w:w="137" w:type="dxa"/>
        <w:tblLook w:val="04A0" w:firstRow="1" w:lastRow="0" w:firstColumn="1" w:lastColumn="0" w:noHBand="0" w:noVBand="1"/>
      </w:tblPr>
      <w:tblGrid>
        <w:gridCol w:w="5670"/>
        <w:gridCol w:w="1276"/>
        <w:gridCol w:w="1417"/>
        <w:gridCol w:w="1418"/>
      </w:tblGrid>
      <w:tr w:rsidR="00762E4E" w:rsidRPr="002A2E3D" w14:paraId="3A05FA27" w14:textId="77777777" w:rsidTr="00762E4E">
        <w:trPr>
          <w:tblHeader/>
        </w:trPr>
        <w:tc>
          <w:tcPr>
            <w:tcW w:w="5670" w:type="dxa"/>
            <w:vAlign w:val="center"/>
          </w:tcPr>
          <w:p w14:paraId="789E24B6" w14:textId="77777777" w:rsidR="00762E4E" w:rsidRPr="002A2E3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04D969B" w14:textId="2FBD28AA" w:rsidR="00762E4E" w:rsidRPr="002A2E3D" w:rsidRDefault="00C03629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7B97A1A8" w14:textId="78A55C2A" w:rsidR="00762E4E" w:rsidRPr="002A2E3D" w:rsidRDefault="00455227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  <w:tc>
          <w:tcPr>
            <w:tcW w:w="1418" w:type="dxa"/>
            <w:vAlign w:val="center"/>
          </w:tcPr>
          <w:p w14:paraId="032192B6" w14:textId="20C57182" w:rsidR="00762E4E" w:rsidRPr="002A2E3D" w:rsidRDefault="00CD4895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2026</w:t>
            </w:r>
          </w:p>
        </w:tc>
      </w:tr>
      <w:tr w:rsidR="00762E4E" w:rsidRPr="002A2E3D" w14:paraId="4DEFB758" w14:textId="77777777" w:rsidTr="00762E4E">
        <w:trPr>
          <w:trHeight w:val="283"/>
        </w:trPr>
        <w:tc>
          <w:tcPr>
            <w:tcW w:w="5670" w:type="dxa"/>
            <w:vAlign w:val="center"/>
          </w:tcPr>
          <w:p w14:paraId="7C7580D6" w14:textId="77777777" w:rsidR="00762E4E" w:rsidRPr="002A2E3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Compensarea diferenței de tarife la energia electrică și la gazele naturale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561163" w14:textId="5FE6EB69" w:rsidR="00762E4E" w:rsidRPr="002A2E3D" w:rsidRDefault="00B76460" w:rsidP="0003709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 xml:space="preserve"> </w:t>
            </w:r>
            <w:r w:rsidR="0003709A" w:rsidRPr="002A2E3D">
              <w:rPr>
                <w:rFonts w:ascii="Times New Roman" w:hAnsi="Times New Roman" w:cs="Times New Roman"/>
                <w:noProof w:val="0"/>
                <w:lang w:val="ro-MD"/>
              </w:rPr>
              <w:t>163.223,8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E5D158" w14:textId="23BDFB99" w:rsidR="00762E4E" w:rsidRPr="002A2E3D" w:rsidRDefault="0003709A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163.223,8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9CD04B" w14:textId="5DD2473F" w:rsidR="00762E4E" w:rsidRPr="002A2E3D" w:rsidRDefault="0003709A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noProof w:val="0"/>
                <w:lang w:val="ro-MD"/>
              </w:rPr>
              <w:t>163.223,8</w:t>
            </w:r>
          </w:p>
        </w:tc>
      </w:tr>
      <w:tr w:rsidR="00762E4E" w:rsidRPr="002A2E3D" w14:paraId="4B232409" w14:textId="77777777" w:rsidTr="00762E4E">
        <w:trPr>
          <w:trHeight w:val="259"/>
        </w:trPr>
        <w:tc>
          <w:tcPr>
            <w:tcW w:w="5670" w:type="dxa"/>
            <w:vAlign w:val="center"/>
          </w:tcPr>
          <w:p w14:paraId="00598C9B" w14:textId="4A127481" w:rsidR="00762E4E" w:rsidRPr="002A2E3D" w:rsidRDefault="00762E4E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2021B6" w:rsidRPr="002A2E3D">
              <w:rPr>
                <w:rFonts w:ascii="Times New Roman" w:hAnsi="Times New Roman" w:cs="Times New Roman"/>
                <w:b/>
                <w:noProof w:val="0"/>
                <w:lang w:val="ro-MD"/>
              </w:rPr>
              <w:t>ul 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36AB09" w14:textId="21381BD2" w:rsidR="00762E4E" w:rsidRPr="00B76460" w:rsidRDefault="0003709A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163.223,8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4C2F1A" w14:textId="1239EF05" w:rsidR="00762E4E" w:rsidRPr="00B76460" w:rsidRDefault="0003709A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163.223,8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7E043" w14:textId="082B6134" w:rsidR="00762E4E" w:rsidRPr="00B76460" w:rsidRDefault="0003709A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76460">
              <w:rPr>
                <w:rFonts w:ascii="Times New Roman" w:hAnsi="Times New Roman" w:cs="Times New Roman"/>
                <w:b/>
                <w:noProof w:val="0"/>
                <w:lang w:val="ro-MD"/>
              </w:rPr>
              <w:t>163.223,8</w:t>
            </w:r>
          </w:p>
        </w:tc>
      </w:tr>
    </w:tbl>
    <w:p w14:paraId="6AD9F29B" w14:textId="0C21BFA1" w:rsidR="00EA13C7" w:rsidRPr="00BE6644" w:rsidRDefault="00EA13C7" w:rsidP="00BE6644">
      <w:pPr>
        <w:spacing w:after="0" w:line="240" w:lineRule="auto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</w:p>
    <w:sectPr w:rsidR="00EA13C7" w:rsidRPr="00BE6644" w:rsidSect="000315F0">
      <w:footerReference w:type="default" r:id="rId8"/>
      <w:pgSz w:w="12240" w:h="15840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290FF" w14:textId="77777777" w:rsidR="001A4C4F" w:rsidRDefault="001A4C4F" w:rsidP="00D73DAA">
      <w:pPr>
        <w:spacing w:after="0" w:line="240" w:lineRule="auto"/>
      </w:pPr>
      <w:r>
        <w:separator/>
      </w:r>
    </w:p>
  </w:endnote>
  <w:endnote w:type="continuationSeparator" w:id="0">
    <w:p w14:paraId="36115315" w14:textId="77777777" w:rsidR="001A4C4F" w:rsidRDefault="001A4C4F" w:rsidP="00D7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BC2F2" w14:textId="19D185FF" w:rsidR="00BE6644" w:rsidRDefault="00BE6644">
    <w:pPr>
      <w:pStyle w:val="Footer"/>
      <w:jc w:val="right"/>
    </w:pPr>
  </w:p>
  <w:p w14:paraId="597298A7" w14:textId="77777777" w:rsidR="00BE6644" w:rsidRDefault="00BE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42D9F" w14:textId="77777777" w:rsidR="001A4C4F" w:rsidRDefault="001A4C4F" w:rsidP="00D73DAA">
      <w:pPr>
        <w:spacing w:after="0" w:line="240" w:lineRule="auto"/>
      </w:pPr>
      <w:r>
        <w:separator/>
      </w:r>
    </w:p>
  </w:footnote>
  <w:footnote w:type="continuationSeparator" w:id="0">
    <w:p w14:paraId="0367F9A5" w14:textId="77777777" w:rsidR="001A4C4F" w:rsidRDefault="001A4C4F" w:rsidP="00D73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AC6"/>
    <w:multiLevelType w:val="hybridMultilevel"/>
    <w:tmpl w:val="C9102320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77419D"/>
    <w:multiLevelType w:val="hybridMultilevel"/>
    <w:tmpl w:val="C0C61E26"/>
    <w:lvl w:ilvl="0" w:tplc="0A2468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52D6F"/>
    <w:multiLevelType w:val="hybridMultilevel"/>
    <w:tmpl w:val="F47A9BB6"/>
    <w:lvl w:ilvl="0" w:tplc="74A436C8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09E37FA8"/>
    <w:multiLevelType w:val="hybridMultilevel"/>
    <w:tmpl w:val="42AAF876"/>
    <w:lvl w:ilvl="0" w:tplc="932CA18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41FE2"/>
    <w:multiLevelType w:val="hybridMultilevel"/>
    <w:tmpl w:val="B95ED5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A47AED"/>
    <w:multiLevelType w:val="hybridMultilevel"/>
    <w:tmpl w:val="0498A038"/>
    <w:lvl w:ilvl="0" w:tplc="BFBE6C52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3A2589C"/>
    <w:multiLevelType w:val="hybridMultilevel"/>
    <w:tmpl w:val="C5F83994"/>
    <w:lvl w:ilvl="0" w:tplc="D7185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044098"/>
    <w:multiLevelType w:val="hybridMultilevel"/>
    <w:tmpl w:val="93A0FE9A"/>
    <w:lvl w:ilvl="0" w:tplc="DF4AAC24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90B7AE2"/>
    <w:multiLevelType w:val="hybridMultilevel"/>
    <w:tmpl w:val="B18274C4"/>
    <w:lvl w:ilvl="0" w:tplc="C1A0AA60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A9197B"/>
    <w:multiLevelType w:val="hybridMultilevel"/>
    <w:tmpl w:val="62F4967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7CE3584"/>
    <w:multiLevelType w:val="hybridMultilevel"/>
    <w:tmpl w:val="A202A1F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7F35099"/>
    <w:multiLevelType w:val="hybridMultilevel"/>
    <w:tmpl w:val="82A0AA4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8FB661B"/>
    <w:multiLevelType w:val="hybridMultilevel"/>
    <w:tmpl w:val="3F0ADAE0"/>
    <w:lvl w:ilvl="0" w:tplc="C85A9D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3F7A42"/>
    <w:multiLevelType w:val="hybridMultilevel"/>
    <w:tmpl w:val="0F8CDBAE"/>
    <w:lvl w:ilvl="0" w:tplc="C6A8B9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F361A0"/>
    <w:multiLevelType w:val="hybridMultilevel"/>
    <w:tmpl w:val="0C80E5F2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19" w15:restartNumberingAfterBreak="0">
    <w:nsid w:val="3F183374"/>
    <w:multiLevelType w:val="hybridMultilevel"/>
    <w:tmpl w:val="33CC6482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2A4443D"/>
    <w:multiLevelType w:val="hybridMultilevel"/>
    <w:tmpl w:val="8FDECFB8"/>
    <w:lvl w:ilvl="0" w:tplc="E59632F0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5CA2B3D"/>
    <w:multiLevelType w:val="hybridMultilevel"/>
    <w:tmpl w:val="1E86741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6DE766C"/>
    <w:multiLevelType w:val="hybridMultilevel"/>
    <w:tmpl w:val="DE502FBC"/>
    <w:lvl w:ilvl="0" w:tplc="69321A7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490D28C5"/>
    <w:multiLevelType w:val="hybridMultilevel"/>
    <w:tmpl w:val="9860055C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BE54E36"/>
    <w:multiLevelType w:val="hybridMultilevel"/>
    <w:tmpl w:val="7C52C168"/>
    <w:lvl w:ilvl="0" w:tplc="30688180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4BF54B50"/>
    <w:multiLevelType w:val="hybridMultilevel"/>
    <w:tmpl w:val="DC6A57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0CD0254"/>
    <w:multiLevelType w:val="hybridMultilevel"/>
    <w:tmpl w:val="7966BFA6"/>
    <w:lvl w:ilvl="0" w:tplc="4D82D986">
      <w:start w:val="1"/>
      <w:numFmt w:val="decimal"/>
      <w:lvlText w:val="%1."/>
      <w:lvlJc w:val="left"/>
      <w:pPr>
        <w:ind w:left="1290" w:hanging="360"/>
      </w:pPr>
      <w:rPr>
        <w:rFonts w:eastAsiaTheme="minorHAnsi"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010" w:hanging="360"/>
      </w:pPr>
    </w:lvl>
    <w:lvl w:ilvl="2" w:tplc="0809001B" w:tentative="1">
      <w:start w:val="1"/>
      <w:numFmt w:val="lowerRoman"/>
      <w:lvlText w:val="%3."/>
      <w:lvlJc w:val="right"/>
      <w:pPr>
        <w:ind w:left="2730" w:hanging="180"/>
      </w:pPr>
    </w:lvl>
    <w:lvl w:ilvl="3" w:tplc="0809000F" w:tentative="1">
      <w:start w:val="1"/>
      <w:numFmt w:val="decimal"/>
      <w:lvlText w:val="%4."/>
      <w:lvlJc w:val="left"/>
      <w:pPr>
        <w:ind w:left="3450" w:hanging="360"/>
      </w:pPr>
    </w:lvl>
    <w:lvl w:ilvl="4" w:tplc="08090019" w:tentative="1">
      <w:start w:val="1"/>
      <w:numFmt w:val="lowerLetter"/>
      <w:lvlText w:val="%5."/>
      <w:lvlJc w:val="left"/>
      <w:pPr>
        <w:ind w:left="4170" w:hanging="360"/>
      </w:pPr>
    </w:lvl>
    <w:lvl w:ilvl="5" w:tplc="0809001B" w:tentative="1">
      <w:start w:val="1"/>
      <w:numFmt w:val="lowerRoman"/>
      <w:lvlText w:val="%6."/>
      <w:lvlJc w:val="right"/>
      <w:pPr>
        <w:ind w:left="4890" w:hanging="180"/>
      </w:pPr>
    </w:lvl>
    <w:lvl w:ilvl="6" w:tplc="0809000F" w:tentative="1">
      <w:start w:val="1"/>
      <w:numFmt w:val="decimal"/>
      <w:lvlText w:val="%7."/>
      <w:lvlJc w:val="left"/>
      <w:pPr>
        <w:ind w:left="5610" w:hanging="360"/>
      </w:pPr>
    </w:lvl>
    <w:lvl w:ilvl="7" w:tplc="08090019" w:tentative="1">
      <w:start w:val="1"/>
      <w:numFmt w:val="lowerLetter"/>
      <w:lvlText w:val="%8."/>
      <w:lvlJc w:val="left"/>
      <w:pPr>
        <w:ind w:left="6330" w:hanging="360"/>
      </w:pPr>
    </w:lvl>
    <w:lvl w:ilvl="8" w:tplc="08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7" w15:restartNumberingAfterBreak="0">
    <w:nsid w:val="55D937B8"/>
    <w:multiLevelType w:val="hybridMultilevel"/>
    <w:tmpl w:val="B8680FD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ACA37D3"/>
    <w:multiLevelType w:val="hybridMultilevel"/>
    <w:tmpl w:val="E1B22E68"/>
    <w:lvl w:ilvl="0" w:tplc="DFEAAA6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5F574560"/>
    <w:multiLevelType w:val="hybridMultilevel"/>
    <w:tmpl w:val="6BB680BA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04C0103"/>
    <w:multiLevelType w:val="hybridMultilevel"/>
    <w:tmpl w:val="1308572C"/>
    <w:lvl w:ilvl="0" w:tplc="0809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0735B33"/>
    <w:multiLevelType w:val="hybridMultilevel"/>
    <w:tmpl w:val="2A2661CC"/>
    <w:lvl w:ilvl="0" w:tplc="F4A4DF74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2" w15:restartNumberingAfterBreak="0">
    <w:nsid w:val="60DB6F5D"/>
    <w:multiLevelType w:val="hybridMultilevel"/>
    <w:tmpl w:val="0EB44A7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2C600B5"/>
    <w:multiLevelType w:val="hybridMultilevel"/>
    <w:tmpl w:val="995CD30A"/>
    <w:lvl w:ilvl="0" w:tplc="66428EAA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6147"/>
    <w:multiLevelType w:val="hybridMultilevel"/>
    <w:tmpl w:val="7D26B56A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F36AB0"/>
    <w:multiLevelType w:val="hybridMultilevel"/>
    <w:tmpl w:val="DB0632BE"/>
    <w:lvl w:ilvl="0" w:tplc="268AD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67972FF"/>
    <w:multiLevelType w:val="hybridMultilevel"/>
    <w:tmpl w:val="669CD606"/>
    <w:lvl w:ilvl="0" w:tplc="487297F6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6E8C3349"/>
    <w:multiLevelType w:val="hybridMultilevel"/>
    <w:tmpl w:val="036ED6FA"/>
    <w:lvl w:ilvl="0" w:tplc="7590B0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C87469"/>
    <w:multiLevelType w:val="hybridMultilevel"/>
    <w:tmpl w:val="422E702C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6FA21E9"/>
    <w:multiLevelType w:val="hybridMultilevel"/>
    <w:tmpl w:val="EC8A2ED8"/>
    <w:lvl w:ilvl="0" w:tplc="7C1472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8E53FB5"/>
    <w:multiLevelType w:val="hybridMultilevel"/>
    <w:tmpl w:val="AA3C6312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ADB7102"/>
    <w:multiLevelType w:val="hybridMultilevel"/>
    <w:tmpl w:val="ECCAC850"/>
    <w:lvl w:ilvl="0" w:tplc="5D9462FC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3" w15:restartNumberingAfterBreak="0">
    <w:nsid w:val="7DBC739F"/>
    <w:multiLevelType w:val="hybridMultilevel"/>
    <w:tmpl w:val="CAFA8226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38"/>
  </w:num>
  <w:num w:numId="5">
    <w:abstractNumId w:val="8"/>
  </w:num>
  <w:num w:numId="6">
    <w:abstractNumId w:val="2"/>
  </w:num>
  <w:num w:numId="7">
    <w:abstractNumId w:val="35"/>
  </w:num>
  <w:num w:numId="8">
    <w:abstractNumId w:val="37"/>
  </w:num>
  <w:num w:numId="9">
    <w:abstractNumId w:val="14"/>
  </w:num>
  <w:num w:numId="10">
    <w:abstractNumId w:val="15"/>
  </w:num>
  <w:num w:numId="11">
    <w:abstractNumId w:val="40"/>
  </w:num>
  <w:num w:numId="12">
    <w:abstractNumId w:val="26"/>
  </w:num>
  <w:num w:numId="13">
    <w:abstractNumId w:val="1"/>
  </w:num>
  <w:num w:numId="14">
    <w:abstractNumId w:val="33"/>
  </w:num>
  <w:num w:numId="15">
    <w:abstractNumId w:val="10"/>
  </w:num>
  <w:num w:numId="16">
    <w:abstractNumId w:val="4"/>
  </w:num>
  <w:num w:numId="17">
    <w:abstractNumId w:val="31"/>
  </w:num>
  <w:num w:numId="18">
    <w:abstractNumId w:val="6"/>
  </w:num>
  <w:num w:numId="19">
    <w:abstractNumId w:val="20"/>
  </w:num>
  <w:num w:numId="20">
    <w:abstractNumId w:val="7"/>
  </w:num>
  <w:num w:numId="21">
    <w:abstractNumId w:val="9"/>
  </w:num>
  <w:num w:numId="22">
    <w:abstractNumId w:val="3"/>
  </w:num>
  <w:num w:numId="23">
    <w:abstractNumId w:val="42"/>
  </w:num>
  <w:num w:numId="24">
    <w:abstractNumId w:val="24"/>
  </w:num>
  <w:num w:numId="25">
    <w:abstractNumId w:val="28"/>
  </w:num>
  <w:num w:numId="26">
    <w:abstractNumId w:val="27"/>
  </w:num>
  <w:num w:numId="27">
    <w:abstractNumId w:val="25"/>
  </w:num>
  <w:num w:numId="28">
    <w:abstractNumId w:val="11"/>
  </w:num>
  <w:num w:numId="29">
    <w:abstractNumId w:val="41"/>
  </w:num>
  <w:num w:numId="30">
    <w:abstractNumId w:val="23"/>
  </w:num>
  <w:num w:numId="31">
    <w:abstractNumId w:val="5"/>
  </w:num>
  <w:num w:numId="32">
    <w:abstractNumId w:val="39"/>
  </w:num>
  <w:num w:numId="33">
    <w:abstractNumId w:val="43"/>
  </w:num>
  <w:num w:numId="34">
    <w:abstractNumId w:val="0"/>
  </w:num>
  <w:num w:numId="35">
    <w:abstractNumId w:val="13"/>
  </w:num>
  <w:num w:numId="36">
    <w:abstractNumId w:val="21"/>
  </w:num>
  <w:num w:numId="37">
    <w:abstractNumId w:val="32"/>
  </w:num>
  <w:num w:numId="38">
    <w:abstractNumId w:val="16"/>
  </w:num>
  <w:num w:numId="39">
    <w:abstractNumId w:val="30"/>
  </w:num>
  <w:num w:numId="40">
    <w:abstractNumId w:val="34"/>
  </w:num>
  <w:num w:numId="41">
    <w:abstractNumId w:val="12"/>
  </w:num>
  <w:num w:numId="42">
    <w:abstractNumId w:val="29"/>
  </w:num>
  <w:num w:numId="43">
    <w:abstractNumId w:val="36"/>
  </w:num>
  <w:num w:numId="44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52A"/>
    <w:rsid w:val="00002F8D"/>
    <w:rsid w:val="00006A88"/>
    <w:rsid w:val="00006F53"/>
    <w:rsid w:val="00007DC9"/>
    <w:rsid w:val="00010707"/>
    <w:rsid w:val="00011792"/>
    <w:rsid w:val="00014700"/>
    <w:rsid w:val="00024412"/>
    <w:rsid w:val="00026B10"/>
    <w:rsid w:val="000315F0"/>
    <w:rsid w:val="0003379D"/>
    <w:rsid w:val="00033DF5"/>
    <w:rsid w:val="0003709A"/>
    <w:rsid w:val="000376E3"/>
    <w:rsid w:val="000442C8"/>
    <w:rsid w:val="00050CF1"/>
    <w:rsid w:val="000517DE"/>
    <w:rsid w:val="00053AF3"/>
    <w:rsid w:val="00054A6B"/>
    <w:rsid w:val="00054DCA"/>
    <w:rsid w:val="00054E9E"/>
    <w:rsid w:val="000553D6"/>
    <w:rsid w:val="00067025"/>
    <w:rsid w:val="000719C3"/>
    <w:rsid w:val="00071CFE"/>
    <w:rsid w:val="00076743"/>
    <w:rsid w:val="00083009"/>
    <w:rsid w:val="0008360E"/>
    <w:rsid w:val="000963B4"/>
    <w:rsid w:val="000A3B6E"/>
    <w:rsid w:val="000A63C3"/>
    <w:rsid w:val="000A6765"/>
    <w:rsid w:val="000B50D3"/>
    <w:rsid w:val="000C0EDD"/>
    <w:rsid w:val="000C342A"/>
    <w:rsid w:val="000C5ADD"/>
    <w:rsid w:val="000C7CA5"/>
    <w:rsid w:val="000D3555"/>
    <w:rsid w:val="000D3B32"/>
    <w:rsid w:val="000D759B"/>
    <w:rsid w:val="000E044F"/>
    <w:rsid w:val="000E0916"/>
    <w:rsid w:val="000E5086"/>
    <w:rsid w:val="000E5F5A"/>
    <w:rsid w:val="000F3F02"/>
    <w:rsid w:val="000F6091"/>
    <w:rsid w:val="000F68A5"/>
    <w:rsid w:val="00104F64"/>
    <w:rsid w:val="00112E42"/>
    <w:rsid w:val="0011376E"/>
    <w:rsid w:val="00126A2E"/>
    <w:rsid w:val="00134634"/>
    <w:rsid w:val="00135992"/>
    <w:rsid w:val="001424AC"/>
    <w:rsid w:val="001452A9"/>
    <w:rsid w:val="001475B5"/>
    <w:rsid w:val="0015197F"/>
    <w:rsid w:val="00154FA7"/>
    <w:rsid w:val="001566DC"/>
    <w:rsid w:val="001744A2"/>
    <w:rsid w:val="0017778E"/>
    <w:rsid w:val="00180F41"/>
    <w:rsid w:val="00191D8D"/>
    <w:rsid w:val="00194A3F"/>
    <w:rsid w:val="00196AE1"/>
    <w:rsid w:val="001A04FD"/>
    <w:rsid w:val="001A0CB3"/>
    <w:rsid w:val="001A23A1"/>
    <w:rsid w:val="001A4C4F"/>
    <w:rsid w:val="001B3B71"/>
    <w:rsid w:val="001B4796"/>
    <w:rsid w:val="001C3047"/>
    <w:rsid w:val="001C7367"/>
    <w:rsid w:val="001C7789"/>
    <w:rsid w:val="001D0F9C"/>
    <w:rsid w:val="001D1305"/>
    <w:rsid w:val="001D3F4B"/>
    <w:rsid w:val="001D45AC"/>
    <w:rsid w:val="001D5ED4"/>
    <w:rsid w:val="001E0B39"/>
    <w:rsid w:val="001E4384"/>
    <w:rsid w:val="001E68AC"/>
    <w:rsid w:val="001E73CD"/>
    <w:rsid w:val="001F168A"/>
    <w:rsid w:val="001F347D"/>
    <w:rsid w:val="001F5F3C"/>
    <w:rsid w:val="002021B6"/>
    <w:rsid w:val="00210242"/>
    <w:rsid w:val="00211F8E"/>
    <w:rsid w:val="00214C4E"/>
    <w:rsid w:val="002162DA"/>
    <w:rsid w:val="00222461"/>
    <w:rsid w:val="00230136"/>
    <w:rsid w:val="00237461"/>
    <w:rsid w:val="002405F4"/>
    <w:rsid w:val="00240A3E"/>
    <w:rsid w:val="0025198D"/>
    <w:rsid w:val="0026083C"/>
    <w:rsid w:val="00262912"/>
    <w:rsid w:val="00263B13"/>
    <w:rsid w:val="00265CA8"/>
    <w:rsid w:val="00267517"/>
    <w:rsid w:val="00273402"/>
    <w:rsid w:val="00274349"/>
    <w:rsid w:val="00280AE3"/>
    <w:rsid w:val="00284DB6"/>
    <w:rsid w:val="00286DD2"/>
    <w:rsid w:val="002879B7"/>
    <w:rsid w:val="00293903"/>
    <w:rsid w:val="0029544C"/>
    <w:rsid w:val="002A2CB3"/>
    <w:rsid w:val="002A2E3D"/>
    <w:rsid w:val="002A4144"/>
    <w:rsid w:val="002A6656"/>
    <w:rsid w:val="002A6B08"/>
    <w:rsid w:val="002B4B09"/>
    <w:rsid w:val="002B5C74"/>
    <w:rsid w:val="002C1150"/>
    <w:rsid w:val="002C2CFC"/>
    <w:rsid w:val="002C2EC5"/>
    <w:rsid w:val="002E1DF8"/>
    <w:rsid w:val="002E6EFD"/>
    <w:rsid w:val="00302451"/>
    <w:rsid w:val="00303502"/>
    <w:rsid w:val="0030684A"/>
    <w:rsid w:val="003105C2"/>
    <w:rsid w:val="00316A0B"/>
    <w:rsid w:val="003245AB"/>
    <w:rsid w:val="00325BEF"/>
    <w:rsid w:val="00325D49"/>
    <w:rsid w:val="00326EB1"/>
    <w:rsid w:val="00331241"/>
    <w:rsid w:val="00332D6E"/>
    <w:rsid w:val="0033305D"/>
    <w:rsid w:val="003347A2"/>
    <w:rsid w:val="00335B54"/>
    <w:rsid w:val="00336953"/>
    <w:rsid w:val="00342345"/>
    <w:rsid w:val="0034320D"/>
    <w:rsid w:val="003475C1"/>
    <w:rsid w:val="00350979"/>
    <w:rsid w:val="00352ED2"/>
    <w:rsid w:val="0037460A"/>
    <w:rsid w:val="00375910"/>
    <w:rsid w:val="00386C47"/>
    <w:rsid w:val="00386C54"/>
    <w:rsid w:val="00386E29"/>
    <w:rsid w:val="00387F10"/>
    <w:rsid w:val="00397CB7"/>
    <w:rsid w:val="003A4C6D"/>
    <w:rsid w:val="003B2226"/>
    <w:rsid w:val="003B3E25"/>
    <w:rsid w:val="003B5019"/>
    <w:rsid w:val="003B5EB4"/>
    <w:rsid w:val="003C22C4"/>
    <w:rsid w:val="003C5BA2"/>
    <w:rsid w:val="003D5660"/>
    <w:rsid w:val="003D683C"/>
    <w:rsid w:val="003E1189"/>
    <w:rsid w:val="003E2C03"/>
    <w:rsid w:val="003E7AAD"/>
    <w:rsid w:val="003E7C9B"/>
    <w:rsid w:val="003F4801"/>
    <w:rsid w:val="00402424"/>
    <w:rsid w:val="00402569"/>
    <w:rsid w:val="00406043"/>
    <w:rsid w:val="00407949"/>
    <w:rsid w:val="00410BA9"/>
    <w:rsid w:val="0042253A"/>
    <w:rsid w:val="00425F1C"/>
    <w:rsid w:val="00427857"/>
    <w:rsid w:val="004303AD"/>
    <w:rsid w:val="004375D5"/>
    <w:rsid w:val="00440CDF"/>
    <w:rsid w:val="00442BDB"/>
    <w:rsid w:val="00446111"/>
    <w:rsid w:val="00455227"/>
    <w:rsid w:val="004566E0"/>
    <w:rsid w:val="0045724D"/>
    <w:rsid w:val="00462569"/>
    <w:rsid w:val="00472023"/>
    <w:rsid w:val="00472626"/>
    <w:rsid w:val="00472916"/>
    <w:rsid w:val="00475536"/>
    <w:rsid w:val="00477F76"/>
    <w:rsid w:val="0048312D"/>
    <w:rsid w:val="00492808"/>
    <w:rsid w:val="0049519C"/>
    <w:rsid w:val="00496D33"/>
    <w:rsid w:val="004A0E22"/>
    <w:rsid w:val="004A1445"/>
    <w:rsid w:val="004B4D75"/>
    <w:rsid w:val="004B6684"/>
    <w:rsid w:val="004C4DBE"/>
    <w:rsid w:val="004C6E23"/>
    <w:rsid w:val="004D092D"/>
    <w:rsid w:val="004D4966"/>
    <w:rsid w:val="004D61F5"/>
    <w:rsid w:val="004E345E"/>
    <w:rsid w:val="004E630A"/>
    <w:rsid w:val="004E77B7"/>
    <w:rsid w:val="004F34CA"/>
    <w:rsid w:val="004F3696"/>
    <w:rsid w:val="00503EA2"/>
    <w:rsid w:val="00503EFC"/>
    <w:rsid w:val="00504368"/>
    <w:rsid w:val="00515807"/>
    <w:rsid w:val="00515D9B"/>
    <w:rsid w:val="005209B6"/>
    <w:rsid w:val="00524F84"/>
    <w:rsid w:val="00530946"/>
    <w:rsid w:val="00532DD9"/>
    <w:rsid w:val="0053411E"/>
    <w:rsid w:val="00534A17"/>
    <w:rsid w:val="00543CDD"/>
    <w:rsid w:val="005446D9"/>
    <w:rsid w:val="00552569"/>
    <w:rsid w:val="00555E59"/>
    <w:rsid w:val="00570BEA"/>
    <w:rsid w:val="00574553"/>
    <w:rsid w:val="00582D33"/>
    <w:rsid w:val="005872D6"/>
    <w:rsid w:val="005912EC"/>
    <w:rsid w:val="005A2834"/>
    <w:rsid w:val="005A62CD"/>
    <w:rsid w:val="005A7475"/>
    <w:rsid w:val="005B060D"/>
    <w:rsid w:val="005B19E9"/>
    <w:rsid w:val="005C05DE"/>
    <w:rsid w:val="005C0C03"/>
    <w:rsid w:val="005C3088"/>
    <w:rsid w:val="005C6F61"/>
    <w:rsid w:val="005D11BB"/>
    <w:rsid w:val="005D32A1"/>
    <w:rsid w:val="005D4EB8"/>
    <w:rsid w:val="005D53C3"/>
    <w:rsid w:val="005D6FEF"/>
    <w:rsid w:val="005E08BF"/>
    <w:rsid w:val="005E5B04"/>
    <w:rsid w:val="005F4439"/>
    <w:rsid w:val="0060287D"/>
    <w:rsid w:val="0061115B"/>
    <w:rsid w:val="00614326"/>
    <w:rsid w:val="006239FF"/>
    <w:rsid w:val="00625227"/>
    <w:rsid w:val="00627875"/>
    <w:rsid w:val="00631803"/>
    <w:rsid w:val="00632FF0"/>
    <w:rsid w:val="00646168"/>
    <w:rsid w:val="006469FB"/>
    <w:rsid w:val="00647614"/>
    <w:rsid w:val="00647DF6"/>
    <w:rsid w:val="00653A5C"/>
    <w:rsid w:val="00654536"/>
    <w:rsid w:val="0066044F"/>
    <w:rsid w:val="0066462E"/>
    <w:rsid w:val="006656B2"/>
    <w:rsid w:val="00666300"/>
    <w:rsid w:val="0066799D"/>
    <w:rsid w:val="0067364F"/>
    <w:rsid w:val="006856B8"/>
    <w:rsid w:val="00687A53"/>
    <w:rsid w:val="006907DD"/>
    <w:rsid w:val="0069608B"/>
    <w:rsid w:val="006978DC"/>
    <w:rsid w:val="006A0B28"/>
    <w:rsid w:val="006A0BA3"/>
    <w:rsid w:val="006A3C6A"/>
    <w:rsid w:val="006A3D19"/>
    <w:rsid w:val="006B3457"/>
    <w:rsid w:val="006B758A"/>
    <w:rsid w:val="006B7B8E"/>
    <w:rsid w:val="006C4A24"/>
    <w:rsid w:val="006C598B"/>
    <w:rsid w:val="006D10C2"/>
    <w:rsid w:val="006D1DDE"/>
    <w:rsid w:val="006D2C87"/>
    <w:rsid w:val="006D5828"/>
    <w:rsid w:val="006D735A"/>
    <w:rsid w:val="006D79A2"/>
    <w:rsid w:val="006E02F6"/>
    <w:rsid w:val="006E1B5C"/>
    <w:rsid w:val="006E2B74"/>
    <w:rsid w:val="006E2FBD"/>
    <w:rsid w:val="006F1DB8"/>
    <w:rsid w:val="006F2186"/>
    <w:rsid w:val="00705FAF"/>
    <w:rsid w:val="0071521D"/>
    <w:rsid w:val="00715A71"/>
    <w:rsid w:val="007170D5"/>
    <w:rsid w:val="00717C65"/>
    <w:rsid w:val="007204D6"/>
    <w:rsid w:val="007213DB"/>
    <w:rsid w:val="00721B2A"/>
    <w:rsid w:val="00735078"/>
    <w:rsid w:val="00746163"/>
    <w:rsid w:val="00752945"/>
    <w:rsid w:val="00752BC0"/>
    <w:rsid w:val="007562D0"/>
    <w:rsid w:val="00757047"/>
    <w:rsid w:val="007623E0"/>
    <w:rsid w:val="00762515"/>
    <w:rsid w:val="0076289A"/>
    <w:rsid w:val="00762E4E"/>
    <w:rsid w:val="00763230"/>
    <w:rsid w:val="00765CE3"/>
    <w:rsid w:val="0077036F"/>
    <w:rsid w:val="00772536"/>
    <w:rsid w:val="0077375F"/>
    <w:rsid w:val="007737E2"/>
    <w:rsid w:val="007763AC"/>
    <w:rsid w:val="00777B11"/>
    <w:rsid w:val="00781C1C"/>
    <w:rsid w:val="00790384"/>
    <w:rsid w:val="00790DB2"/>
    <w:rsid w:val="007920F4"/>
    <w:rsid w:val="00794BEB"/>
    <w:rsid w:val="00794BFC"/>
    <w:rsid w:val="007A11A0"/>
    <w:rsid w:val="007A1BF7"/>
    <w:rsid w:val="007A5C42"/>
    <w:rsid w:val="007A60E6"/>
    <w:rsid w:val="007A777F"/>
    <w:rsid w:val="007B5254"/>
    <w:rsid w:val="007B6823"/>
    <w:rsid w:val="007C2D1B"/>
    <w:rsid w:val="007D47BB"/>
    <w:rsid w:val="007E54A3"/>
    <w:rsid w:val="007E55BC"/>
    <w:rsid w:val="007F165F"/>
    <w:rsid w:val="007F547F"/>
    <w:rsid w:val="00807EC1"/>
    <w:rsid w:val="008139EF"/>
    <w:rsid w:val="00814A7F"/>
    <w:rsid w:val="0081717A"/>
    <w:rsid w:val="00823C18"/>
    <w:rsid w:val="00824A41"/>
    <w:rsid w:val="00826657"/>
    <w:rsid w:val="00831071"/>
    <w:rsid w:val="00837D9E"/>
    <w:rsid w:val="00842DA1"/>
    <w:rsid w:val="00844D1A"/>
    <w:rsid w:val="00846635"/>
    <w:rsid w:val="008522DB"/>
    <w:rsid w:val="00853A39"/>
    <w:rsid w:val="00870FCA"/>
    <w:rsid w:val="00870FF9"/>
    <w:rsid w:val="00873C28"/>
    <w:rsid w:val="00874792"/>
    <w:rsid w:val="008805C5"/>
    <w:rsid w:val="00880A08"/>
    <w:rsid w:val="00890096"/>
    <w:rsid w:val="008927B6"/>
    <w:rsid w:val="008952F0"/>
    <w:rsid w:val="00896399"/>
    <w:rsid w:val="008A6439"/>
    <w:rsid w:val="008C0D9B"/>
    <w:rsid w:val="008D0317"/>
    <w:rsid w:val="008D2824"/>
    <w:rsid w:val="008E0AB9"/>
    <w:rsid w:val="008F1B92"/>
    <w:rsid w:val="008F1DAA"/>
    <w:rsid w:val="008F3019"/>
    <w:rsid w:val="008F53E0"/>
    <w:rsid w:val="008F5763"/>
    <w:rsid w:val="008F60D2"/>
    <w:rsid w:val="008F6522"/>
    <w:rsid w:val="009067E5"/>
    <w:rsid w:val="00906EC3"/>
    <w:rsid w:val="00910C9A"/>
    <w:rsid w:val="009141C3"/>
    <w:rsid w:val="00924A21"/>
    <w:rsid w:val="00930537"/>
    <w:rsid w:val="00930E08"/>
    <w:rsid w:val="00934811"/>
    <w:rsid w:val="00935C14"/>
    <w:rsid w:val="00937F6C"/>
    <w:rsid w:val="009453AF"/>
    <w:rsid w:val="009457E2"/>
    <w:rsid w:val="00954516"/>
    <w:rsid w:val="009556CB"/>
    <w:rsid w:val="009559E6"/>
    <w:rsid w:val="009569C2"/>
    <w:rsid w:val="00961F4C"/>
    <w:rsid w:val="00963D86"/>
    <w:rsid w:val="009654FC"/>
    <w:rsid w:val="00966770"/>
    <w:rsid w:val="00974DB2"/>
    <w:rsid w:val="00975B64"/>
    <w:rsid w:val="00977F35"/>
    <w:rsid w:val="00983D3A"/>
    <w:rsid w:val="0098663E"/>
    <w:rsid w:val="00987605"/>
    <w:rsid w:val="0099230E"/>
    <w:rsid w:val="009934B3"/>
    <w:rsid w:val="009939FF"/>
    <w:rsid w:val="00994B32"/>
    <w:rsid w:val="00997731"/>
    <w:rsid w:val="009A453D"/>
    <w:rsid w:val="009A4964"/>
    <w:rsid w:val="009A4B70"/>
    <w:rsid w:val="009A660E"/>
    <w:rsid w:val="009A73D8"/>
    <w:rsid w:val="009B17C9"/>
    <w:rsid w:val="009B4EF8"/>
    <w:rsid w:val="009B7E46"/>
    <w:rsid w:val="009C04F2"/>
    <w:rsid w:val="009D1E30"/>
    <w:rsid w:val="009D45E0"/>
    <w:rsid w:val="009E4786"/>
    <w:rsid w:val="009E6591"/>
    <w:rsid w:val="009F14DF"/>
    <w:rsid w:val="009F24D3"/>
    <w:rsid w:val="009F2987"/>
    <w:rsid w:val="009F416A"/>
    <w:rsid w:val="009F67AF"/>
    <w:rsid w:val="00A00EF9"/>
    <w:rsid w:val="00A064DC"/>
    <w:rsid w:val="00A11DA0"/>
    <w:rsid w:val="00A12FBC"/>
    <w:rsid w:val="00A149F1"/>
    <w:rsid w:val="00A212C0"/>
    <w:rsid w:val="00A2435E"/>
    <w:rsid w:val="00A24B0A"/>
    <w:rsid w:val="00A258A1"/>
    <w:rsid w:val="00A30B7C"/>
    <w:rsid w:val="00A314CA"/>
    <w:rsid w:val="00A31FCA"/>
    <w:rsid w:val="00A3402D"/>
    <w:rsid w:val="00A352AE"/>
    <w:rsid w:val="00A3549F"/>
    <w:rsid w:val="00A4133B"/>
    <w:rsid w:val="00A425CD"/>
    <w:rsid w:val="00A438A2"/>
    <w:rsid w:val="00A4435B"/>
    <w:rsid w:val="00A4612F"/>
    <w:rsid w:val="00A51968"/>
    <w:rsid w:val="00A53AEF"/>
    <w:rsid w:val="00A56365"/>
    <w:rsid w:val="00A57C5D"/>
    <w:rsid w:val="00A616C8"/>
    <w:rsid w:val="00A6650E"/>
    <w:rsid w:val="00A67EAE"/>
    <w:rsid w:val="00A71FF4"/>
    <w:rsid w:val="00A74978"/>
    <w:rsid w:val="00A8037B"/>
    <w:rsid w:val="00A836A4"/>
    <w:rsid w:val="00A83E7A"/>
    <w:rsid w:val="00A84ABE"/>
    <w:rsid w:val="00A859C0"/>
    <w:rsid w:val="00A9619F"/>
    <w:rsid w:val="00A97C9D"/>
    <w:rsid w:val="00AA4630"/>
    <w:rsid w:val="00AB54BF"/>
    <w:rsid w:val="00AB5E6A"/>
    <w:rsid w:val="00AC02D8"/>
    <w:rsid w:val="00AC27D7"/>
    <w:rsid w:val="00AC3C50"/>
    <w:rsid w:val="00AC40AA"/>
    <w:rsid w:val="00AC5678"/>
    <w:rsid w:val="00AC7499"/>
    <w:rsid w:val="00AE5AD4"/>
    <w:rsid w:val="00AE6F47"/>
    <w:rsid w:val="00AF0F12"/>
    <w:rsid w:val="00B06697"/>
    <w:rsid w:val="00B12282"/>
    <w:rsid w:val="00B20C72"/>
    <w:rsid w:val="00B26DE8"/>
    <w:rsid w:val="00B30B8E"/>
    <w:rsid w:val="00B30FC8"/>
    <w:rsid w:val="00B33E5A"/>
    <w:rsid w:val="00B40C07"/>
    <w:rsid w:val="00B421DD"/>
    <w:rsid w:val="00B433C4"/>
    <w:rsid w:val="00B50442"/>
    <w:rsid w:val="00B54085"/>
    <w:rsid w:val="00B573D8"/>
    <w:rsid w:val="00B57937"/>
    <w:rsid w:val="00B57C1B"/>
    <w:rsid w:val="00B61CB4"/>
    <w:rsid w:val="00B669E7"/>
    <w:rsid w:val="00B76460"/>
    <w:rsid w:val="00B76C4D"/>
    <w:rsid w:val="00B80223"/>
    <w:rsid w:val="00B85D1D"/>
    <w:rsid w:val="00B86139"/>
    <w:rsid w:val="00B91E4B"/>
    <w:rsid w:val="00B94D7C"/>
    <w:rsid w:val="00B959B0"/>
    <w:rsid w:val="00B95F3F"/>
    <w:rsid w:val="00BA49B3"/>
    <w:rsid w:val="00BA4AB0"/>
    <w:rsid w:val="00BA575F"/>
    <w:rsid w:val="00BA596D"/>
    <w:rsid w:val="00BA6996"/>
    <w:rsid w:val="00BB253D"/>
    <w:rsid w:val="00BB491F"/>
    <w:rsid w:val="00BC00F5"/>
    <w:rsid w:val="00BC11FC"/>
    <w:rsid w:val="00BC190C"/>
    <w:rsid w:val="00BC1B04"/>
    <w:rsid w:val="00BC58E8"/>
    <w:rsid w:val="00BC6C99"/>
    <w:rsid w:val="00BD7C25"/>
    <w:rsid w:val="00BE05FC"/>
    <w:rsid w:val="00BE068B"/>
    <w:rsid w:val="00BE21F2"/>
    <w:rsid w:val="00BE35D2"/>
    <w:rsid w:val="00BE54EB"/>
    <w:rsid w:val="00BE6644"/>
    <w:rsid w:val="00BE6C6C"/>
    <w:rsid w:val="00BF297C"/>
    <w:rsid w:val="00BF6BED"/>
    <w:rsid w:val="00BF70D5"/>
    <w:rsid w:val="00BF7C9A"/>
    <w:rsid w:val="00C02CAE"/>
    <w:rsid w:val="00C03629"/>
    <w:rsid w:val="00C04B9F"/>
    <w:rsid w:val="00C13A16"/>
    <w:rsid w:val="00C14A13"/>
    <w:rsid w:val="00C1707A"/>
    <w:rsid w:val="00C20FCD"/>
    <w:rsid w:val="00C26C09"/>
    <w:rsid w:val="00C31F5F"/>
    <w:rsid w:val="00C34942"/>
    <w:rsid w:val="00C41223"/>
    <w:rsid w:val="00C43090"/>
    <w:rsid w:val="00C474B2"/>
    <w:rsid w:val="00C72DB9"/>
    <w:rsid w:val="00C7516C"/>
    <w:rsid w:val="00C777D9"/>
    <w:rsid w:val="00C830B1"/>
    <w:rsid w:val="00C92E84"/>
    <w:rsid w:val="00C94A4F"/>
    <w:rsid w:val="00C97025"/>
    <w:rsid w:val="00C9731C"/>
    <w:rsid w:val="00CA1F4A"/>
    <w:rsid w:val="00CA2582"/>
    <w:rsid w:val="00CA3953"/>
    <w:rsid w:val="00CA43C8"/>
    <w:rsid w:val="00CB192E"/>
    <w:rsid w:val="00CC5727"/>
    <w:rsid w:val="00CD1017"/>
    <w:rsid w:val="00CD4895"/>
    <w:rsid w:val="00CD778B"/>
    <w:rsid w:val="00CE3686"/>
    <w:rsid w:val="00CE5212"/>
    <w:rsid w:val="00CE69F8"/>
    <w:rsid w:val="00CF12D6"/>
    <w:rsid w:val="00CF1717"/>
    <w:rsid w:val="00CF1ECB"/>
    <w:rsid w:val="00CF3447"/>
    <w:rsid w:val="00CF4740"/>
    <w:rsid w:val="00CF5218"/>
    <w:rsid w:val="00D00361"/>
    <w:rsid w:val="00D008B0"/>
    <w:rsid w:val="00D01795"/>
    <w:rsid w:val="00D02836"/>
    <w:rsid w:val="00D03645"/>
    <w:rsid w:val="00D04E5B"/>
    <w:rsid w:val="00D12E98"/>
    <w:rsid w:val="00D14492"/>
    <w:rsid w:val="00D15B7D"/>
    <w:rsid w:val="00D2146C"/>
    <w:rsid w:val="00D23837"/>
    <w:rsid w:val="00D2585E"/>
    <w:rsid w:val="00D2772C"/>
    <w:rsid w:val="00D3306D"/>
    <w:rsid w:val="00D35557"/>
    <w:rsid w:val="00D36C29"/>
    <w:rsid w:val="00D428B3"/>
    <w:rsid w:val="00D4739D"/>
    <w:rsid w:val="00D53B14"/>
    <w:rsid w:val="00D61E62"/>
    <w:rsid w:val="00D6307D"/>
    <w:rsid w:val="00D6688E"/>
    <w:rsid w:val="00D671B8"/>
    <w:rsid w:val="00D705AD"/>
    <w:rsid w:val="00D73ABC"/>
    <w:rsid w:val="00D73DAA"/>
    <w:rsid w:val="00D755F3"/>
    <w:rsid w:val="00D871ED"/>
    <w:rsid w:val="00DA0905"/>
    <w:rsid w:val="00DA3C9D"/>
    <w:rsid w:val="00DA3F28"/>
    <w:rsid w:val="00DA67D4"/>
    <w:rsid w:val="00DB2AFF"/>
    <w:rsid w:val="00DB3676"/>
    <w:rsid w:val="00DB5CC9"/>
    <w:rsid w:val="00DC1C31"/>
    <w:rsid w:val="00DC3F0A"/>
    <w:rsid w:val="00DC6EA4"/>
    <w:rsid w:val="00DC7E69"/>
    <w:rsid w:val="00DD10A4"/>
    <w:rsid w:val="00DD52BC"/>
    <w:rsid w:val="00DD7BB3"/>
    <w:rsid w:val="00DE2310"/>
    <w:rsid w:val="00DE2F1E"/>
    <w:rsid w:val="00DE677D"/>
    <w:rsid w:val="00DF2C7F"/>
    <w:rsid w:val="00DF2F23"/>
    <w:rsid w:val="00DF4741"/>
    <w:rsid w:val="00DF522F"/>
    <w:rsid w:val="00DF750C"/>
    <w:rsid w:val="00E046E0"/>
    <w:rsid w:val="00E100C0"/>
    <w:rsid w:val="00E122CE"/>
    <w:rsid w:val="00E15F4A"/>
    <w:rsid w:val="00E171AB"/>
    <w:rsid w:val="00E2124E"/>
    <w:rsid w:val="00E2212B"/>
    <w:rsid w:val="00E22993"/>
    <w:rsid w:val="00E25932"/>
    <w:rsid w:val="00E25F4A"/>
    <w:rsid w:val="00E272B3"/>
    <w:rsid w:val="00E300DA"/>
    <w:rsid w:val="00E30535"/>
    <w:rsid w:val="00E31BE3"/>
    <w:rsid w:val="00E336A2"/>
    <w:rsid w:val="00E46143"/>
    <w:rsid w:val="00E524DA"/>
    <w:rsid w:val="00E557A2"/>
    <w:rsid w:val="00E60AA0"/>
    <w:rsid w:val="00E61373"/>
    <w:rsid w:val="00E613C8"/>
    <w:rsid w:val="00E613E9"/>
    <w:rsid w:val="00E61961"/>
    <w:rsid w:val="00E64626"/>
    <w:rsid w:val="00E66D92"/>
    <w:rsid w:val="00E71BBC"/>
    <w:rsid w:val="00E802B0"/>
    <w:rsid w:val="00E809E2"/>
    <w:rsid w:val="00E966D7"/>
    <w:rsid w:val="00EA13C7"/>
    <w:rsid w:val="00EA6796"/>
    <w:rsid w:val="00EB3581"/>
    <w:rsid w:val="00EB3A63"/>
    <w:rsid w:val="00EB4CD1"/>
    <w:rsid w:val="00EC2ED0"/>
    <w:rsid w:val="00EC7558"/>
    <w:rsid w:val="00EE34CC"/>
    <w:rsid w:val="00EE3D83"/>
    <w:rsid w:val="00EF52F0"/>
    <w:rsid w:val="00F07A71"/>
    <w:rsid w:val="00F1177D"/>
    <w:rsid w:val="00F13A93"/>
    <w:rsid w:val="00F241ED"/>
    <w:rsid w:val="00F26C0C"/>
    <w:rsid w:val="00F32849"/>
    <w:rsid w:val="00F32AA0"/>
    <w:rsid w:val="00F34BB0"/>
    <w:rsid w:val="00F41B40"/>
    <w:rsid w:val="00F42EF6"/>
    <w:rsid w:val="00F468F4"/>
    <w:rsid w:val="00F47E51"/>
    <w:rsid w:val="00F51889"/>
    <w:rsid w:val="00F54170"/>
    <w:rsid w:val="00F57609"/>
    <w:rsid w:val="00F57CA7"/>
    <w:rsid w:val="00F62DDF"/>
    <w:rsid w:val="00F6427A"/>
    <w:rsid w:val="00F72C77"/>
    <w:rsid w:val="00F83054"/>
    <w:rsid w:val="00F8601F"/>
    <w:rsid w:val="00FA0FBC"/>
    <w:rsid w:val="00FA1227"/>
    <w:rsid w:val="00FA4A1D"/>
    <w:rsid w:val="00FA4B2B"/>
    <w:rsid w:val="00FB7F04"/>
    <w:rsid w:val="00FD0921"/>
    <w:rsid w:val="00FD3205"/>
    <w:rsid w:val="00FE2A58"/>
    <w:rsid w:val="00FE352A"/>
    <w:rsid w:val="00FF0108"/>
    <w:rsid w:val="00FF3578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AF2B2"/>
  <w15:docId w15:val="{D6E97E99-5DF0-44BA-BA76-0ED5D261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6E0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6E0"/>
    <w:pPr>
      <w:keepNext/>
      <w:keepLines/>
      <w:spacing w:before="480" w:after="200"/>
      <w:outlineLvl w:val="0"/>
    </w:pPr>
    <w:rPr>
      <w:rFonts w:ascii="Arial" w:eastAsia="Arial" w:hAnsi="Arial" w:cs="Arial"/>
      <w:noProof w:val="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6E0"/>
    <w:pPr>
      <w:keepNext/>
      <w:keepLines/>
      <w:spacing w:before="360" w:after="200"/>
      <w:outlineLvl w:val="1"/>
    </w:pPr>
    <w:rPr>
      <w:rFonts w:ascii="Arial" w:eastAsia="Arial" w:hAnsi="Arial" w:cs="Arial"/>
      <w:noProof w:val="0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6E0"/>
    <w:pPr>
      <w:keepNext/>
      <w:keepLines/>
      <w:spacing w:before="320" w:after="200"/>
      <w:outlineLvl w:val="2"/>
    </w:pPr>
    <w:rPr>
      <w:rFonts w:ascii="Arial" w:eastAsia="Arial" w:hAnsi="Arial" w:cs="Arial"/>
      <w:noProof w:val="0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46E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noProof w:val="0"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E046E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noProof w:val="0"/>
      <w:sz w:val="24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E046E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noProof w:val="0"/>
    </w:rPr>
  </w:style>
  <w:style w:type="paragraph" w:styleId="Heading7">
    <w:name w:val="heading 7"/>
    <w:basedOn w:val="Normal"/>
    <w:next w:val="Normal"/>
    <w:link w:val="Heading7Char"/>
    <w:unhideWhenUsed/>
    <w:qFormat/>
    <w:rsid w:val="00E046E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noProof w:val="0"/>
    </w:rPr>
  </w:style>
  <w:style w:type="paragraph" w:styleId="Heading8">
    <w:name w:val="heading 8"/>
    <w:basedOn w:val="Normal"/>
    <w:next w:val="Normal"/>
    <w:link w:val="Heading8Char"/>
    <w:unhideWhenUsed/>
    <w:qFormat/>
    <w:rsid w:val="00E046E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noProof w:val="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046E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noProof w:val="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6E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046E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sid w:val="00E046E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E046E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E046E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E046E0"/>
    <w:rPr>
      <w:rFonts w:ascii="Arial" w:eastAsia="Arial" w:hAnsi="Arial" w:cs="Arial"/>
      <w:b/>
      <w:bCs/>
    </w:rPr>
  </w:style>
  <w:style w:type="character" w:customStyle="1" w:styleId="Heading7Char">
    <w:name w:val="Heading 7 Char"/>
    <w:basedOn w:val="DefaultParagraphFont"/>
    <w:link w:val="Heading7"/>
    <w:rsid w:val="00E046E0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DefaultParagraphFont"/>
    <w:link w:val="Heading8"/>
    <w:rsid w:val="00E046E0"/>
    <w:rPr>
      <w:rFonts w:ascii="Arial" w:eastAsia="Arial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E046E0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aliases w:val="Scriptoria bullet points,HotarirePunct1,Абзац списка1,List Paragraph 1,Bullets,List Paragraph (numbered (a)),Bullet,Заголовок 3 глава,Akapit z listą BS,Outlines a.b.c.,List_Paragraph,Multilevel para_II,Akapit z lista BS,List Paragraph1"/>
    <w:basedOn w:val="Normal"/>
    <w:link w:val="ListParagraphChar"/>
    <w:uiPriority w:val="34"/>
    <w:qFormat/>
    <w:rsid w:val="00E046E0"/>
    <w:pPr>
      <w:ind w:left="720"/>
      <w:contextualSpacing/>
    </w:pPr>
  </w:style>
  <w:style w:type="table" w:styleId="TableGrid">
    <w:name w:val="Table Grid"/>
    <w:basedOn w:val="TableNormal"/>
    <w:uiPriority w:val="39"/>
    <w:rsid w:val="00E0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,HotarirePunct1 Char,Абзац списка1 Char,List Paragraph 1 Char,Bullets Char,List Paragraph (numbered (a)) Char,Bullet Char,Заголовок 3 глава Char,Akapit z listą BS Char,Outlines a.b.c. Char"/>
    <w:link w:val="ListParagraph"/>
    <w:uiPriority w:val="34"/>
    <w:qFormat/>
    <w:locked/>
    <w:rsid w:val="00E046E0"/>
    <w:rPr>
      <w:noProof/>
    </w:rPr>
  </w:style>
  <w:style w:type="paragraph" w:styleId="FootnoteText">
    <w:name w:val="footnote text"/>
    <w:basedOn w:val="Normal"/>
    <w:link w:val="FootnoteTextChar"/>
    <w:semiHidden/>
    <w:unhideWhenUsed/>
    <w:rsid w:val="00E04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046E0"/>
    <w:rPr>
      <w:noProof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E046E0"/>
    <w:rPr>
      <w:vertAlign w:val="superscript"/>
    </w:rPr>
  </w:style>
  <w:style w:type="paragraph" w:customStyle="1" w:styleId="mk1txtb1">
    <w:name w:val="mk1 txtb1"/>
    <w:basedOn w:val="Normal"/>
    <w:qFormat/>
    <w:rsid w:val="00E046E0"/>
    <w:pPr>
      <w:numPr>
        <w:numId w:val="2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E046E0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E046E0"/>
    <w:rPr>
      <w:rFonts w:ascii="Times New Roman" w:eastAsia="Times New Roman" w:hAnsi="Times New Roman" w:cs="Times New Roman"/>
      <w:lang w:val="ro-RO"/>
    </w:rPr>
  </w:style>
  <w:style w:type="paragraph" w:styleId="NoSpacing">
    <w:name w:val="No Spacing"/>
    <w:uiPriority w:val="1"/>
    <w:qFormat/>
    <w:rsid w:val="00E046E0"/>
    <w:pPr>
      <w:spacing w:after="0" w:line="240" w:lineRule="auto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rsid w:val="00E04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6E0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04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6E0"/>
    <w:rPr>
      <w:noProof/>
    </w:rPr>
  </w:style>
  <w:style w:type="paragraph" w:styleId="BalloonText">
    <w:name w:val="Balloon Text"/>
    <w:basedOn w:val="Normal"/>
    <w:link w:val="BalloonTextChar"/>
    <w:uiPriority w:val="99"/>
    <w:unhideWhenUsed/>
    <w:rsid w:val="00E04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046E0"/>
    <w:rPr>
      <w:rFonts w:ascii="Segoe UI" w:hAnsi="Segoe UI" w:cs="Segoe UI"/>
      <w:noProof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046E0"/>
    <w:pPr>
      <w:spacing w:before="300" w:after="200"/>
      <w:contextualSpacing/>
    </w:pPr>
    <w:rPr>
      <w:noProof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046E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6E0"/>
    <w:pPr>
      <w:spacing w:before="200" w:after="200"/>
    </w:pPr>
    <w:rPr>
      <w:noProof w:val="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46E0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046E0"/>
    <w:pPr>
      <w:ind w:left="720" w:right="720"/>
    </w:pPr>
    <w:rPr>
      <w:i/>
      <w:noProof w:val="0"/>
    </w:rPr>
  </w:style>
  <w:style w:type="character" w:customStyle="1" w:styleId="QuoteChar">
    <w:name w:val="Quote Char"/>
    <w:basedOn w:val="DefaultParagraphFont"/>
    <w:link w:val="Quote"/>
    <w:uiPriority w:val="29"/>
    <w:rsid w:val="00E046E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6E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noProof w:val="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6E0"/>
    <w:rPr>
      <w:i/>
      <w:shd w:val="clear" w:color="auto" w:fill="F2F2F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046E0"/>
    <w:pPr>
      <w:spacing w:line="276" w:lineRule="auto"/>
    </w:pPr>
    <w:rPr>
      <w:b/>
      <w:bCs/>
      <w:noProof w:val="0"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046E0"/>
  </w:style>
  <w:style w:type="table" w:customStyle="1" w:styleId="TableGridLight1">
    <w:name w:val="Table Grid Light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1">
    <w:name w:val="Grid Table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1">
    <w:name w:val="Grid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1">
    <w:name w:val="Grid Table 4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1">
    <w:name w:val="Grid Table 5 Dark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1">
    <w:name w:val="Grid Table 6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1">
    <w:name w:val="Grid Table 7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1">
    <w:name w:val="List Table 1 Light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1">
    <w:name w:val="List Table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1">
    <w:name w:val="List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1">
    <w:name w:val="List Table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1">
    <w:name w:val="List Table 5 Dark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1">
    <w:name w:val="List Table 6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E046E0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046E0"/>
    <w:pPr>
      <w:spacing w:after="0" w:line="240" w:lineRule="auto"/>
    </w:pPr>
    <w:rPr>
      <w:noProof w:val="0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46E0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46E0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E046E0"/>
    <w:pPr>
      <w:spacing w:after="57"/>
    </w:pPr>
    <w:rPr>
      <w:noProof w:val="0"/>
    </w:rPr>
  </w:style>
  <w:style w:type="paragraph" w:styleId="TOC2">
    <w:name w:val="toc 2"/>
    <w:basedOn w:val="Normal"/>
    <w:next w:val="Normal"/>
    <w:uiPriority w:val="39"/>
    <w:unhideWhenUsed/>
    <w:rsid w:val="00E046E0"/>
    <w:pPr>
      <w:spacing w:after="57"/>
      <w:ind w:left="283"/>
    </w:pPr>
    <w:rPr>
      <w:noProof w:val="0"/>
    </w:rPr>
  </w:style>
  <w:style w:type="paragraph" w:styleId="TOC3">
    <w:name w:val="toc 3"/>
    <w:basedOn w:val="Normal"/>
    <w:next w:val="Normal"/>
    <w:uiPriority w:val="39"/>
    <w:unhideWhenUsed/>
    <w:rsid w:val="00E046E0"/>
    <w:pPr>
      <w:spacing w:after="57"/>
      <w:ind w:left="567"/>
    </w:pPr>
    <w:rPr>
      <w:noProof w:val="0"/>
    </w:rPr>
  </w:style>
  <w:style w:type="paragraph" w:styleId="TOC4">
    <w:name w:val="toc 4"/>
    <w:basedOn w:val="Normal"/>
    <w:next w:val="Normal"/>
    <w:uiPriority w:val="39"/>
    <w:unhideWhenUsed/>
    <w:rsid w:val="00E046E0"/>
    <w:pPr>
      <w:spacing w:after="57"/>
      <w:ind w:left="850"/>
    </w:pPr>
    <w:rPr>
      <w:noProof w:val="0"/>
    </w:rPr>
  </w:style>
  <w:style w:type="paragraph" w:styleId="TOC5">
    <w:name w:val="toc 5"/>
    <w:basedOn w:val="Normal"/>
    <w:next w:val="Normal"/>
    <w:uiPriority w:val="39"/>
    <w:unhideWhenUsed/>
    <w:rsid w:val="00E046E0"/>
    <w:pPr>
      <w:spacing w:after="57"/>
      <w:ind w:left="1134"/>
    </w:pPr>
    <w:rPr>
      <w:noProof w:val="0"/>
    </w:rPr>
  </w:style>
  <w:style w:type="paragraph" w:styleId="TOC6">
    <w:name w:val="toc 6"/>
    <w:basedOn w:val="Normal"/>
    <w:next w:val="Normal"/>
    <w:uiPriority w:val="39"/>
    <w:unhideWhenUsed/>
    <w:rsid w:val="00E046E0"/>
    <w:pPr>
      <w:spacing w:after="57"/>
      <w:ind w:left="1417"/>
    </w:pPr>
    <w:rPr>
      <w:noProof w:val="0"/>
    </w:rPr>
  </w:style>
  <w:style w:type="paragraph" w:styleId="TOC7">
    <w:name w:val="toc 7"/>
    <w:basedOn w:val="Normal"/>
    <w:next w:val="Normal"/>
    <w:uiPriority w:val="39"/>
    <w:unhideWhenUsed/>
    <w:rsid w:val="00E046E0"/>
    <w:pPr>
      <w:spacing w:after="57"/>
      <w:ind w:left="1701"/>
    </w:pPr>
    <w:rPr>
      <w:noProof w:val="0"/>
    </w:rPr>
  </w:style>
  <w:style w:type="paragraph" w:styleId="TOC8">
    <w:name w:val="toc 8"/>
    <w:basedOn w:val="Normal"/>
    <w:next w:val="Normal"/>
    <w:uiPriority w:val="39"/>
    <w:unhideWhenUsed/>
    <w:rsid w:val="00E046E0"/>
    <w:pPr>
      <w:spacing w:after="57"/>
      <w:ind w:left="1984"/>
    </w:pPr>
    <w:rPr>
      <w:noProof w:val="0"/>
    </w:rPr>
  </w:style>
  <w:style w:type="paragraph" w:styleId="TOC9">
    <w:name w:val="toc 9"/>
    <w:basedOn w:val="Normal"/>
    <w:next w:val="Normal"/>
    <w:uiPriority w:val="39"/>
    <w:unhideWhenUsed/>
    <w:rsid w:val="00E046E0"/>
    <w:pPr>
      <w:spacing w:after="57"/>
      <w:ind w:left="2268"/>
    </w:pPr>
    <w:rPr>
      <w:noProof w:val="0"/>
    </w:rPr>
  </w:style>
  <w:style w:type="paragraph" w:styleId="TOCHeading">
    <w:name w:val="TOC Heading"/>
    <w:uiPriority w:val="39"/>
    <w:unhideWhenUsed/>
    <w:qFormat/>
    <w:rsid w:val="00E046E0"/>
  </w:style>
  <w:style w:type="paragraph" w:styleId="TableofFigures">
    <w:name w:val="table of figures"/>
    <w:basedOn w:val="Normal"/>
    <w:next w:val="Normal"/>
    <w:uiPriority w:val="99"/>
    <w:unhideWhenUsed/>
    <w:rsid w:val="00E046E0"/>
    <w:pPr>
      <w:spacing w:after="0"/>
    </w:pPr>
    <w:rPr>
      <w:noProof w:val="0"/>
    </w:rPr>
  </w:style>
  <w:style w:type="paragraph" w:customStyle="1" w:styleId="Default">
    <w:name w:val="Default"/>
    <w:rsid w:val="00E046E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E046E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46E0"/>
    <w:pPr>
      <w:spacing w:line="240" w:lineRule="auto"/>
    </w:pPr>
    <w:rPr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46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046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046E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paragraph" w:customStyle="1" w:styleId="Numberedtex">
    <w:name w:val="Numbered tex"/>
    <w:basedOn w:val="Normal"/>
    <w:qFormat/>
    <w:rsid w:val="00E046E0"/>
    <w:pPr>
      <w:numPr>
        <w:numId w:val="4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noProof w:val="0"/>
      <w:lang w:val="en-GB"/>
    </w:rPr>
  </w:style>
  <w:style w:type="paragraph" w:customStyle="1" w:styleId="Title1">
    <w:name w:val="Title 1"/>
    <w:basedOn w:val="Normal"/>
    <w:next w:val="Normal"/>
    <w:qFormat/>
    <w:rsid w:val="00E046E0"/>
    <w:pPr>
      <w:spacing w:before="240" w:after="240" w:line="276" w:lineRule="auto"/>
      <w:jc w:val="both"/>
    </w:pPr>
    <w:rPr>
      <w:rFonts w:ascii="Calibri" w:eastAsia="Calibri" w:hAnsi="Calibri" w:cs="Times New Roman"/>
      <w:b/>
      <w:noProof w:val="0"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E046E0"/>
    <w:pPr>
      <w:spacing w:before="240" w:after="0" w:line="276" w:lineRule="auto"/>
      <w:jc w:val="center"/>
    </w:pPr>
    <w:rPr>
      <w:rFonts w:ascii="Calibri" w:eastAsia="Calibri" w:hAnsi="Calibri" w:cs="Times New Roman"/>
      <w:b/>
      <w:noProof w:val="0"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E046E0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noProof w:val="0"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E046E0"/>
    <w:pPr>
      <w:numPr>
        <w:numId w:val="5"/>
      </w:numPr>
      <w:spacing w:after="240" w:line="264" w:lineRule="auto"/>
    </w:pPr>
    <w:rPr>
      <w:rFonts w:ascii="Segoe UI" w:eastAsia="SimSun" w:hAnsi="Segoe UI" w:cs="Times New Roman"/>
      <w:noProof w:val="0"/>
      <w:sz w:val="21"/>
      <w:szCs w:val="24"/>
    </w:rPr>
  </w:style>
  <w:style w:type="character" w:customStyle="1" w:styleId="ParagraphNumberingChar">
    <w:name w:val="Paragraph Numbering Char"/>
    <w:basedOn w:val="DefaultParagraphFont"/>
    <w:link w:val="ParagraphNumbering"/>
    <w:rsid w:val="00E046E0"/>
    <w:rPr>
      <w:rFonts w:ascii="Segoe UI" w:eastAsia="SimSun" w:hAnsi="Segoe UI" w:cs="Times New Roman"/>
      <w:sz w:val="21"/>
      <w:szCs w:val="24"/>
    </w:rPr>
  </w:style>
  <w:style w:type="table" w:customStyle="1" w:styleId="5">
    <w:name w:val="Сетка таблицы5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046E0"/>
    <w:pPr>
      <w:spacing w:after="0" w:line="240" w:lineRule="auto"/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E046E0"/>
  </w:style>
  <w:style w:type="paragraph" w:customStyle="1" w:styleId="CharChar">
    <w:name w:val="Знак Знак Char Char Знак"/>
    <w:basedOn w:val="Normal"/>
    <w:rsid w:val="00E046E0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paragraph" w:customStyle="1" w:styleId="cn">
    <w:name w:val="cn"/>
    <w:basedOn w:val="Normal"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E046E0"/>
    <w:pPr>
      <w:spacing w:after="0" w:line="240" w:lineRule="auto"/>
    </w:pPr>
    <w:rPr>
      <w:rFonts w:ascii="Arial" w:eastAsia="Times New Roman" w:hAnsi="Arial" w:cs="Arial"/>
      <w:noProof w:val="0"/>
      <w:sz w:val="20"/>
      <w:szCs w:val="20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NoList"/>
    <w:semiHidden/>
    <w:rsid w:val="00E046E0"/>
  </w:style>
  <w:style w:type="character" w:styleId="PageNumber">
    <w:name w:val="page number"/>
    <w:basedOn w:val="DefaultParagraphFont"/>
    <w:rsid w:val="00E046E0"/>
  </w:style>
  <w:style w:type="paragraph" w:customStyle="1" w:styleId="tt">
    <w:name w:val="tt"/>
    <w:basedOn w:val="Normal"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E046E0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character" w:customStyle="1" w:styleId="docheader1">
    <w:name w:val="doc_header1"/>
    <w:rsid w:val="00E046E0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E046E0"/>
    <w:rPr>
      <w:b/>
      <w:bCs/>
    </w:rPr>
  </w:style>
  <w:style w:type="character" w:customStyle="1" w:styleId="docsign11">
    <w:name w:val="doc_sign11"/>
    <w:rsid w:val="00E046E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E046E0"/>
  </w:style>
  <w:style w:type="character" w:customStyle="1" w:styleId="tal1">
    <w:name w:val="tal1"/>
    <w:rsid w:val="00E046E0"/>
  </w:style>
  <w:style w:type="table" w:customStyle="1" w:styleId="GrilTabel2">
    <w:name w:val="Grilă Tabel2"/>
    <w:basedOn w:val="TableNormal"/>
    <w:next w:val="TableGrid"/>
    <w:rsid w:val="00E04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E046E0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noProof w:val="0"/>
      <w:color w:val="033778"/>
      <w:sz w:val="21"/>
      <w:szCs w:val="21"/>
      <w:lang w:eastAsia="zh-CN"/>
    </w:rPr>
  </w:style>
  <w:style w:type="character" w:customStyle="1" w:styleId="def">
    <w:name w:val="def"/>
    <w:rsid w:val="00E046E0"/>
  </w:style>
  <w:style w:type="paragraph" w:customStyle="1" w:styleId="cnam1">
    <w:name w:val="cnam1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2D2D2D"/>
      <w:sz w:val="29"/>
      <w:szCs w:val="29"/>
      <w:lang w:eastAsia="zh-CN"/>
    </w:rPr>
  </w:style>
  <w:style w:type="character" w:customStyle="1" w:styleId="apple-converted-space">
    <w:name w:val="apple-converted-space"/>
    <w:rsid w:val="00E046E0"/>
  </w:style>
  <w:style w:type="character" w:customStyle="1" w:styleId="docheader">
    <w:name w:val="doc_header"/>
    <w:rsid w:val="00E046E0"/>
  </w:style>
  <w:style w:type="paragraph" w:styleId="HTMLPreformatted">
    <w:name w:val="HTML Preformatted"/>
    <w:basedOn w:val="Normal"/>
    <w:link w:val="HTMLPreformattedChar"/>
    <w:rsid w:val="00E04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 w:bidi="hi-IN"/>
    </w:rPr>
  </w:style>
  <w:style w:type="character" w:customStyle="1" w:styleId="HTMLPreformattedChar">
    <w:name w:val="HTML Preformatted Char"/>
    <w:basedOn w:val="DefaultParagraphFont"/>
    <w:link w:val="HTMLPreformatted"/>
    <w:rsid w:val="00E046E0"/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E046E0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noProof w:val="0"/>
      <w:color w:val="272727"/>
      <w:sz w:val="21"/>
      <w:szCs w:val="21"/>
      <w:lang w:val="en-GB"/>
    </w:rPr>
  </w:style>
  <w:style w:type="numbering" w:customStyle="1" w:styleId="1">
    <w:name w:val="Нет списка1"/>
    <w:next w:val="NoList"/>
    <w:uiPriority w:val="99"/>
    <w:semiHidden/>
    <w:unhideWhenUsed/>
    <w:rsid w:val="00E046E0"/>
  </w:style>
  <w:style w:type="paragraph" w:customStyle="1" w:styleId="Picturedtable">
    <w:name w:val="Pictured table"/>
    <w:basedOn w:val="Normal"/>
    <w:next w:val="Normal"/>
    <w:qFormat/>
    <w:rsid w:val="00E046E0"/>
    <w:pPr>
      <w:spacing w:after="240" w:line="276" w:lineRule="auto"/>
      <w:jc w:val="center"/>
    </w:pPr>
    <w:rPr>
      <w:rFonts w:ascii="Calibri" w:eastAsia="Calibri" w:hAnsi="Calibri" w:cs="Times New Roman"/>
      <w:lang w:val="en-GB" w:eastAsia="en-GB"/>
    </w:rPr>
  </w:style>
  <w:style w:type="table" w:customStyle="1" w:styleId="10">
    <w:name w:val="Сетка таблицы1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Heading1"/>
    <w:next w:val="Normal"/>
    <w:uiPriority w:val="39"/>
    <w:unhideWhenUsed/>
    <w:qFormat/>
    <w:rsid w:val="00E046E0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DefaultParagraphFont"/>
    <w:uiPriority w:val="99"/>
    <w:unhideWhenUsed/>
    <w:rsid w:val="00E046E0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6E0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ph"/>
    <w:qFormat/>
    <w:rsid w:val="00E046E0"/>
    <w:pPr>
      <w:numPr>
        <w:numId w:val="6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DefaultParagraphFont"/>
    <w:semiHidden/>
    <w:rsid w:val="00E046E0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NoList"/>
    <w:uiPriority w:val="99"/>
    <w:semiHidden/>
    <w:unhideWhenUsed/>
    <w:rsid w:val="00E046E0"/>
  </w:style>
  <w:style w:type="character" w:styleId="Emphasis">
    <w:name w:val="Emphasis"/>
    <w:basedOn w:val="DefaultParagraphFont"/>
    <w:uiPriority w:val="20"/>
    <w:qFormat/>
    <w:rsid w:val="00E046E0"/>
    <w:rPr>
      <w:i/>
      <w:iCs/>
    </w:rPr>
  </w:style>
  <w:style w:type="table" w:customStyle="1" w:styleId="20">
    <w:name w:val="Сетка таблицы2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Heading1"/>
    <w:next w:val="Normal"/>
    <w:uiPriority w:val="39"/>
    <w:unhideWhenUsed/>
    <w:qFormat/>
    <w:rsid w:val="00E046E0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NoList"/>
    <w:uiPriority w:val="99"/>
    <w:semiHidden/>
    <w:unhideWhenUsed/>
    <w:rsid w:val="00E046E0"/>
  </w:style>
  <w:style w:type="table" w:customStyle="1" w:styleId="30">
    <w:name w:val="Сетка таблицы3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NoList"/>
    <w:uiPriority w:val="99"/>
    <w:semiHidden/>
    <w:unhideWhenUsed/>
    <w:rsid w:val="00E046E0"/>
  </w:style>
  <w:style w:type="character" w:styleId="FollowedHyperlink">
    <w:name w:val="FollowedHyperlink"/>
    <w:basedOn w:val="DefaultParagraphFont"/>
    <w:uiPriority w:val="99"/>
    <w:unhideWhenUsed/>
    <w:rsid w:val="00E046E0"/>
    <w:rPr>
      <w:color w:val="800080"/>
      <w:u w:val="single"/>
    </w:rPr>
  </w:style>
  <w:style w:type="paragraph" w:customStyle="1" w:styleId="xl82">
    <w:name w:val="xl8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E046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5">
    <w:name w:val="xl85"/>
    <w:basedOn w:val="Normal"/>
    <w:rsid w:val="00E046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6">
    <w:name w:val="xl8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7">
    <w:name w:val="xl8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8">
    <w:name w:val="xl8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9">
    <w:name w:val="xl89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0">
    <w:name w:val="xl9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1">
    <w:name w:val="xl91"/>
    <w:basedOn w:val="Normal"/>
    <w:rsid w:val="00E046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2">
    <w:name w:val="xl92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3">
    <w:name w:val="xl9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4">
    <w:name w:val="xl9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95">
    <w:name w:val="xl9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6">
    <w:name w:val="xl9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E046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8">
    <w:name w:val="xl9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9">
    <w:name w:val="xl9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0">
    <w:name w:val="xl10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1">
    <w:name w:val="xl10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02">
    <w:name w:val="xl102"/>
    <w:basedOn w:val="Normal"/>
    <w:rsid w:val="00E046E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3">
    <w:name w:val="xl103"/>
    <w:basedOn w:val="Normal"/>
    <w:rsid w:val="00E046E0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04">
    <w:name w:val="xl104"/>
    <w:basedOn w:val="Normal"/>
    <w:rsid w:val="00E046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05">
    <w:name w:val="xl10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06">
    <w:name w:val="xl106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7">
    <w:name w:val="xl10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8">
    <w:name w:val="xl10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9">
    <w:name w:val="xl109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0">
    <w:name w:val="xl11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1">
    <w:name w:val="xl111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2">
    <w:name w:val="xl112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13">
    <w:name w:val="xl11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4">
    <w:name w:val="xl11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5">
    <w:name w:val="xl115"/>
    <w:basedOn w:val="Normal"/>
    <w:rsid w:val="00E046E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6">
    <w:name w:val="xl11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7">
    <w:name w:val="xl11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8">
    <w:name w:val="xl11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9">
    <w:name w:val="xl11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0">
    <w:name w:val="xl12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1">
    <w:name w:val="xl12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22">
    <w:name w:val="xl12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3">
    <w:name w:val="xl12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4">
    <w:name w:val="xl12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25">
    <w:name w:val="xl125"/>
    <w:basedOn w:val="Normal"/>
    <w:rsid w:val="00E046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6">
    <w:name w:val="xl12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27">
    <w:name w:val="xl12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8">
    <w:name w:val="xl12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9">
    <w:name w:val="xl12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0">
    <w:name w:val="xl13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31">
    <w:name w:val="xl131"/>
    <w:basedOn w:val="Normal"/>
    <w:rsid w:val="00E046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2">
    <w:name w:val="xl132"/>
    <w:basedOn w:val="Normal"/>
    <w:rsid w:val="00E046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3">
    <w:name w:val="xl13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4">
    <w:name w:val="xl134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5">
    <w:name w:val="xl13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7">
    <w:name w:val="xl13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8">
    <w:name w:val="xl13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9">
    <w:name w:val="xl13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40">
    <w:name w:val="xl140"/>
    <w:basedOn w:val="Normal"/>
    <w:rsid w:val="00E046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1">
    <w:name w:val="xl141"/>
    <w:basedOn w:val="Normal"/>
    <w:rsid w:val="00E046E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2">
    <w:name w:val="xl142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43">
    <w:name w:val="xl14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4">
    <w:name w:val="xl144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5">
    <w:name w:val="xl14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6">
    <w:name w:val="xl14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7">
    <w:name w:val="xl14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8">
    <w:name w:val="xl14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49">
    <w:name w:val="xl14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0">
    <w:name w:val="xl15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51">
    <w:name w:val="xl15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52">
    <w:name w:val="xl15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3">
    <w:name w:val="xl15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4">
    <w:name w:val="xl15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5">
    <w:name w:val="xl15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6">
    <w:name w:val="xl15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7">
    <w:name w:val="xl15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8">
    <w:name w:val="xl15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9">
    <w:name w:val="xl15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60">
    <w:name w:val="xl16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1">
    <w:name w:val="xl16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62">
    <w:name w:val="xl16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3">
    <w:name w:val="xl163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166">
    <w:name w:val="xl166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167">
    <w:name w:val="xl16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68">
    <w:name w:val="xl16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69">
    <w:name w:val="xl169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70">
    <w:name w:val="xl170"/>
    <w:basedOn w:val="Normal"/>
    <w:rsid w:val="00E046E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1">
    <w:name w:val="xl171"/>
    <w:basedOn w:val="Normal"/>
    <w:rsid w:val="00E046E0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2">
    <w:name w:val="xl17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3">
    <w:name w:val="xl17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4">
    <w:name w:val="xl17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5">
    <w:name w:val="xl175"/>
    <w:basedOn w:val="Normal"/>
    <w:rsid w:val="00E046E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6">
    <w:name w:val="xl176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77">
    <w:name w:val="xl177"/>
    <w:basedOn w:val="Normal"/>
    <w:rsid w:val="00E046E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8">
    <w:name w:val="xl17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9">
    <w:name w:val="xl179"/>
    <w:basedOn w:val="Normal"/>
    <w:rsid w:val="00E046E0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80">
    <w:name w:val="xl18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1">
    <w:name w:val="xl18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2">
    <w:name w:val="xl18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3">
    <w:name w:val="xl18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4">
    <w:name w:val="xl18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5">
    <w:name w:val="xl18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6">
    <w:name w:val="xl18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7">
    <w:name w:val="xl18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8">
    <w:name w:val="xl18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89">
    <w:name w:val="xl18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0">
    <w:name w:val="xl19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91">
    <w:name w:val="xl191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2">
    <w:name w:val="xl19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93">
    <w:name w:val="xl19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94">
    <w:name w:val="xl19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5">
    <w:name w:val="xl19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6">
    <w:name w:val="xl19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7">
    <w:name w:val="xl19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8">
    <w:name w:val="xl19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9">
    <w:name w:val="xl19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200">
    <w:name w:val="xl20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1">
    <w:name w:val="xl20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2">
    <w:name w:val="xl202"/>
    <w:basedOn w:val="Normal"/>
    <w:rsid w:val="00E046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3">
    <w:name w:val="xl203"/>
    <w:basedOn w:val="Normal"/>
    <w:rsid w:val="00E046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4">
    <w:name w:val="xl204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205">
    <w:name w:val="xl205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206">
    <w:name w:val="xl20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7">
    <w:name w:val="xl207"/>
    <w:basedOn w:val="Normal"/>
    <w:rsid w:val="00E046E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8">
    <w:name w:val="xl208"/>
    <w:basedOn w:val="Normal"/>
    <w:rsid w:val="00E046E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9">
    <w:name w:val="xl209"/>
    <w:basedOn w:val="Normal"/>
    <w:rsid w:val="00E046E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0">
    <w:name w:val="xl210"/>
    <w:basedOn w:val="Normal"/>
    <w:rsid w:val="00E046E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1">
    <w:name w:val="xl211"/>
    <w:basedOn w:val="Normal"/>
    <w:rsid w:val="00E046E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2">
    <w:name w:val="xl212"/>
    <w:basedOn w:val="Normal"/>
    <w:rsid w:val="00E046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3">
    <w:name w:val="xl213"/>
    <w:basedOn w:val="Normal"/>
    <w:rsid w:val="00E046E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4">
    <w:name w:val="xl214"/>
    <w:basedOn w:val="Normal"/>
    <w:rsid w:val="00E046E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table" w:customStyle="1" w:styleId="40">
    <w:name w:val="Сетка таблицы4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DefaultParagraphFont"/>
    <w:uiPriority w:val="99"/>
    <w:semiHidden/>
    <w:rsid w:val="00E046E0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DefaultParagraphFont"/>
    <w:uiPriority w:val="99"/>
    <w:semiHidden/>
    <w:rsid w:val="00E046E0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DefaultParagraphFont"/>
    <w:uiPriority w:val="99"/>
    <w:semiHidden/>
    <w:rsid w:val="00E046E0"/>
    <w:rPr>
      <w:rFonts w:ascii="Times New Roman" w:hAnsi="Times New Roman"/>
      <w:sz w:val="24"/>
    </w:rPr>
  </w:style>
  <w:style w:type="table" w:customStyle="1" w:styleId="GridTable1Light-Accent510">
    <w:name w:val="Grid Table 1 Light - Accent 51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0">
    <w:name w:val="Grid Table 1 Light - Accent 11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E046E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 w:val="0"/>
      <w:szCs w:val="20"/>
      <w:lang w:val="en-GB"/>
    </w:rPr>
  </w:style>
  <w:style w:type="paragraph" w:customStyle="1" w:styleId="msonormal0">
    <w:name w:val="msonormal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xl215">
    <w:name w:val="xl21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u-RU" w:eastAsia="ru-RU"/>
    </w:rPr>
  </w:style>
  <w:style w:type="paragraph" w:customStyle="1" w:styleId="xl216">
    <w:name w:val="xl216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u-RU" w:eastAsia="ru-RU"/>
    </w:rPr>
  </w:style>
  <w:style w:type="paragraph" w:customStyle="1" w:styleId="xl217">
    <w:name w:val="xl217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u-RU" w:eastAsia="ru-RU"/>
    </w:rPr>
  </w:style>
  <w:style w:type="paragraph" w:customStyle="1" w:styleId="xl218">
    <w:name w:val="xl218"/>
    <w:basedOn w:val="Normal"/>
    <w:rsid w:val="00E046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u-RU" w:eastAsia="ru-RU"/>
    </w:rPr>
  </w:style>
  <w:style w:type="paragraph" w:customStyle="1" w:styleId="font5">
    <w:name w:val="font5"/>
    <w:basedOn w:val="Normal"/>
    <w:rsid w:val="00E046E0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color w:val="000000"/>
      <w:lang w:val="ru-RU" w:eastAsia="ru-RU"/>
    </w:rPr>
  </w:style>
  <w:style w:type="paragraph" w:customStyle="1" w:styleId="font6">
    <w:name w:val="font6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4"/>
      <w:szCs w:val="24"/>
    </w:rPr>
  </w:style>
  <w:style w:type="paragraph" w:customStyle="1" w:styleId="font7">
    <w:name w:val="font7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6"/>
      <w:szCs w:val="26"/>
    </w:rPr>
  </w:style>
  <w:style w:type="paragraph" w:customStyle="1" w:styleId="font8">
    <w:name w:val="font8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color w:val="000000"/>
      <w:sz w:val="20"/>
      <w:szCs w:val="20"/>
    </w:rPr>
  </w:style>
  <w:style w:type="paragraph" w:customStyle="1" w:styleId="font9">
    <w:name w:val="font9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0"/>
      <w:szCs w:val="20"/>
    </w:rPr>
  </w:style>
  <w:style w:type="paragraph" w:customStyle="1" w:styleId="xl80">
    <w:name w:val="xl80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paragraph" w:customStyle="1" w:styleId="xl81">
    <w:name w:val="xl81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numbering" w:customStyle="1" w:styleId="NoList2">
    <w:name w:val="No List2"/>
    <w:next w:val="NoList"/>
    <w:uiPriority w:val="99"/>
    <w:semiHidden/>
    <w:unhideWhenUsed/>
    <w:rsid w:val="00E046E0"/>
  </w:style>
  <w:style w:type="table" w:customStyle="1" w:styleId="TableGrid2">
    <w:name w:val="Table Grid2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NoList"/>
    <w:semiHidden/>
    <w:rsid w:val="00E046E0"/>
  </w:style>
  <w:style w:type="numbering" w:customStyle="1" w:styleId="110">
    <w:name w:val="Нет списка11"/>
    <w:next w:val="NoList"/>
    <w:uiPriority w:val="99"/>
    <w:semiHidden/>
    <w:unhideWhenUsed/>
    <w:rsid w:val="00E046E0"/>
  </w:style>
  <w:style w:type="numbering" w:customStyle="1" w:styleId="210">
    <w:name w:val="Нет списка21"/>
    <w:next w:val="NoList"/>
    <w:uiPriority w:val="99"/>
    <w:semiHidden/>
    <w:unhideWhenUsed/>
    <w:rsid w:val="00E046E0"/>
  </w:style>
  <w:style w:type="numbering" w:customStyle="1" w:styleId="31">
    <w:name w:val="Нет списка31"/>
    <w:next w:val="NoList"/>
    <w:uiPriority w:val="99"/>
    <w:semiHidden/>
    <w:unhideWhenUsed/>
    <w:rsid w:val="00E046E0"/>
  </w:style>
  <w:style w:type="numbering" w:customStyle="1" w:styleId="41">
    <w:name w:val="Нет списка41"/>
    <w:next w:val="NoList"/>
    <w:uiPriority w:val="99"/>
    <w:semiHidden/>
    <w:unhideWhenUsed/>
    <w:rsid w:val="00E046E0"/>
  </w:style>
  <w:style w:type="table" w:customStyle="1" w:styleId="GridTable1Light-Accent52">
    <w:name w:val="Grid Table 1 Light - Accent 52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NoList"/>
    <w:uiPriority w:val="99"/>
    <w:semiHidden/>
    <w:unhideWhenUsed/>
    <w:rsid w:val="00E046E0"/>
  </w:style>
  <w:style w:type="table" w:customStyle="1" w:styleId="TableGrid3">
    <w:name w:val="Table Grid3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NoList"/>
    <w:semiHidden/>
    <w:rsid w:val="00E046E0"/>
  </w:style>
  <w:style w:type="numbering" w:customStyle="1" w:styleId="120">
    <w:name w:val="Нет списка12"/>
    <w:next w:val="NoList"/>
    <w:uiPriority w:val="99"/>
    <w:semiHidden/>
    <w:unhideWhenUsed/>
    <w:rsid w:val="00E046E0"/>
  </w:style>
  <w:style w:type="numbering" w:customStyle="1" w:styleId="22">
    <w:name w:val="Нет списка22"/>
    <w:next w:val="NoList"/>
    <w:uiPriority w:val="99"/>
    <w:semiHidden/>
    <w:unhideWhenUsed/>
    <w:rsid w:val="00E046E0"/>
  </w:style>
  <w:style w:type="numbering" w:customStyle="1" w:styleId="32">
    <w:name w:val="Нет списка32"/>
    <w:next w:val="NoList"/>
    <w:uiPriority w:val="99"/>
    <w:semiHidden/>
    <w:unhideWhenUsed/>
    <w:rsid w:val="00E046E0"/>
  </w:style>
  <w:style w:type="numbering" w:customStyle="1" w:styleId="42">
    <w:name w:val="Нет списка42"/>
    <w:next w:val="NoList"/>
    <w:uiPriority w:val="99"/>
    <w:semiHidden/>
    <w:unhideWhenUsed/>
    <w:rsid w:val="00E046E0"/>
  </w:style>
  <w:style w:type="table" w:customStyle="1" w:styleId="GridTable1Light-Accent53">
    <w:name w:val="Grid Table 1 Light - Accent 53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NoList"/>
    <w:uiPriority w:val="99"/>
    <w:semiHidden/>
    <w:unhideWhenUsed/>
    <w:rsid w:val="00E046E0"/>
  </w:style>
  <w:style w:type="table" w:customStyle="1" w:styleId="TableGrid4">
    <w:name w:val="Table Grid4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NoList"/>
    <w:semiHidden/>
    <w:rsid w:val="00E046E0"/>
  </w:style>
  <w:style w:type="numbering" w:customStyle="1" w:styleId="130">
    <w:name w:val="Нет списка13"/>
    <w:next w:val="NoList"/>
    <w:uiPriority w:val="99"/>
    <w:semiHidden/>
    <w:unhideWhenUsed/>
    <w:rsid w:val="00E046E0"/>
  </w:style>
  <w:style w:type="numbering" w:customStyle="1" w:styleId="23">
    <w:name w:val="Нет списка23"/>
    <w:next w:val="NoList"/>
    <w:uiPriority w:val="99"/>
    <w:semiHidden/>
    <w:unhideWhenUsed/>
    <w:rsid w:val="00E046E0"/>
  </w:style>
  <w:style w:type="numbering" w:customStyle="1" w:styleId="33">
    <w:name w:val="Нет списка33"/>
    <w:next w:val="NoList"/>
    <w:uiPriority w:val="99"/>
    <w:semiHidden/>
    <w:unhideWhenUsed/>
    <w:rsid w:val="00E046E0"/>
  </w:style>
  <w:style w:type="numbering" w:customStyle="1" w:styleId="43">
    <w:name w:val="Нет списка43"/>
    <w:next w:val="NoList"/>
    <w:uiPriority w:val="99"/>
    <w:semiHidden/>
    <w:unhideWhenUsed/>
    <w:rsid w:val="00E046E0"/>
  </w:style>
  <w:style w:type="table" w:customStyle="1" w:styleId="GridTable1Light-Accent54">
    <w:name w:val="Grid Table 1 Light - Accent 54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NoList"/>
    <w:uiPriority w:val="99"/>
    <w:semiHidden/>
    <w:unhideWhenUsed/>
    <w:rsid w:val="00E046E0"/>
  </w:style>
  <w:style w:type="table" w:customStyle="1" w:styleId="TableGrid5">
    <w:name w:val="Table Grid5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NoList"/>
    <w:semiHidden/>
    <w:rsid w:val="00E046E0"/>
  </w:style>
  <w:style w:type="numbering" w:customStyle="1" w:styleId="140">
    <w:name w:val="Нет списка14"/>
    <w:next w:val="NoList"/>
    <w:uiPriority w:val="99"/>
    <w:semiHidden/>
    <w:unhideWhenUsed/>
    <w:rsid w:val="00E046E0"/>
  </w:style>
  <w:style w:type="numbering" w:customStyle="1" w:styleId="24">
    <w:name w:val="Нет списка24"/>
    <w:next w:val="NoList"/>
    <w:uiPriority w:val="99"/>
    <w:semiHidden/>
    <w:unhideWhenUsed/>
    <w:rsid w:val="00E046E0"/>
  </w:style>
  <w:style w:type="numbering" w:customStyle="1" w:styleId="34">
    <w:name w:val="Нет списка34"/>
    <w:next w:val="NoList"/>
    <w:uiPriority w:val="99"/>
    <w:semiHidden/>
    <w:unhideWhenUsed/>
    <w:rsid w:val="00E046E0"/>
  </w:style>
  <w:style w:type="numbering" w:customStyle="1" w:styleId="44">
    <w:name w:val="Нет списка44"/>
    <w:next w:val="NoList"/>
    <w:uiPriority w:val="99"/>
    <w:semiHidden/>
    <w:unhideWhenUsed/>
    <w:rsid w:val="00E046E0"/>
  </w:style>
  <w:style w:type="table" w:customStyle="1" w:styleId="GridTable1Light-Accent55">
    <w:name w:val="Grid Table 1 Light - Accent 55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E046E0"/>
  </w:style>
  <w:style w:type="table" w:customStyle="1" w:styleId="TableGrid6">
    <w:name w:val="Table Grid6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NoList"/>
    <w:semiHidden/>
    <w:rsid w:val="00E046E0"/>
  </w:style>
  <w:style w:type="numbering" w:customStyle="1" w:styleId="150">
    <w:name w:val="Нет списка15"/>
    <w:next w:val="NoList"/>
    <w:uiPriority w:val="99"/>
    <w:semiHidden/>
    <w:unhideWhenUsed/>
    <w:rsid w:val="00E046E0"/>
  </w:style>
  <w:style w:type="numbering" w:customStyle="1" w:styleId="25">
    <w:name w:val="Нет списка25"/>
    <w:next w:val="NoList"/>
    <w:uiPriority w:val="99"/>
    <w:semiHidden/>
    <w:unhideWhenUsed/>
    <w:rsid w:val="00E046E0"/>
  </w:style>
  <w:style w:type="numbering" w:customStyle="1" w:styleId="35">
    <w:name w:val="Нет списка35"/>
    <w:next w:val="NoList"/>
    <w:uiPriority w:val="99"/>
    <w:semiHidden/>
    <w:unhideWhenUsed/>
    <w:rsid w:val="00E046E0"/>
  </w:style>
  <w:style w:type="numbering" w:customStyle="1" w:styleId="45">
    <w:name w:val="Нет списка45"/>
    <w:next w:val="NoList"/>
    <w:uiPriority w:val="99"/>
    <w:semiHidden/>
    <w:unhideWhenUsed/>
    <w:rsid w:val="00E046E0"/>
  </w:style>
  <w:style w:type="table" w:customStyle="1" w:styleId="GridTable1Light-Accent56">
    <w:name w:val="Grid Table 1 Light - Accent 56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NoList"/>
    <w:uiPriority w:val="99"/>
    <w:semiHidden/>
    <w:unhideWhenUsed/>
    <w:rsid w:val="00E046E0"/>
  </w:style>
  <w:style w:type="table" w:customStyle="1" w:styleId="TableGrid7">
    <w:name w:val="Table Grid7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NoList"/>
    <w:semiHidden/>
    <w:rsid w:val="00E046E0"/>
  </w:style>
  <w:style w:type="numbering" w:customStyle="1" w:styleId="16">
    <w:name w:val="Нет списка16"/>
    <w:next w:val="NoList"/>
    <w:uiPriority w:val="99"/>
    <w:semiHidden/>
    <w:unhideWhenUsed/>
    <w:rsid w:val="00E046E0"/>
  </w:style>
  <w:style w:type="numbering" w:customStyle="1" w:styleId="26">
    <w:name w:val="Нет списка26"/>
    <w:next w:val="NoList"/>
    <w:uiPriority w:val="99"/>
    <w:semiHidden/>
    <w:unhideWhenUsed/>
    <w:rsid w:val="00E046E0"/>
  </w:style>
  <w:style w:type="numbering" w:customStyle="1" w:styleId="36">
    <w:name w:val="Нет списка36"/>
    <w:next w:val="NoList"/>
    <w:uiPriority w:val="99"/>
    <w:semiHidden/>
    <w:unhideWhenUsed/>
    <w:rsid w:val="00E046E0"/>
  </w:style>
  <w:style w:type="numbering" w:customStyle="1" w:styleId="46">
    <w:name w:val="Нет списка46"/>
    <w:next w:val="NoList"/>
    <w:uiPriority w:val="99"/>
    <w:semiHidden/>
    <w:unhideWhenUsed/>
    <w:rsid w:val="00E046E0"/>
  </w:style>
  <w:style w:type="table" w:customStyle="1" w:styleId="GridTable1Light-Accent57">
    <w:name w:val="Grid Table 1 Light - Accent 57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NoList"/>
    <w:uiPriority w:val="99"/>
    <w:semiHidden/>
    <w:unhideWhenUsed/>
    <w:rsid w:val="00E046E0"/>
  </w:style>
  <w:style w:type="table" w:customStyle="1" w:styleId="TableGrid8">
    <w:name w:val="Table Grid8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NoList"/>
    <w:semiHidden/>
    <w:rsid w:val="00E046E0"/>
  </w:style>
  <w:style w:type="numbering" w:customStyle="1" w:styleId="17">
    <w:name w:val="Нет списка17"/>
    <w:next w:val="NoList"/>
    <w:uiPriority w:val="99"/>
    <w:semiHidden/>
    <w:unhideWhenUsed/>
    <w:rsid w:val="00E046E0"/>
  </w:style>
  <w:style w:type="numbering" w:customStyle="1" w:styleId="27">
    <w:name w:val="Нет списка27"/>
    <w:next w:val="NoList"/>
    <w:uiPriority w:val="99"/>
    <w:semiHidden/>
    <w:unhideWhenUsed/>
    <w:rsid w:val="00E046E0"/>
  </w:style>
  <w:style w:type="numbering" w:customStyle="1" w:styleId="37">
    <w:name w:val="Нет списка37"/>
    <w:next w:val="NoList"/>
    <w:uiPriority w:val="99"/>
    <w:semiHidden/>
    <w:unhideWhenUsed/>
    <w:rsid w:val="00E046E0"/>
  </w:style>
  <w:style w:type="numbering" w:customStyle="1" w:styleId="47">
    <w:name w:val="Нет списка47"/>
    <w:next w:val="NoList"/>
    <w:uiPriority w:val="99"/>
    <w:semiHidden/>
    <w:unhideWhenUsed/>
    <w:rsid w:val="00E046E0"/>
  </w:style>
  <w:style w:type="table" w:customStyle="1" w:styleId="GridTable1Light-Accent58">
    <w:name w:val="Grid Table 1 Light - Accent 58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NoList"/>
    <w:uiPriority w:val="99"/>
    <w:semiHidden/>
    <w:unhideWhenUsed/>
    <w:rsid w:val="00E046E0"/>
  </w:style>
  <w:style w:type="table" w:customStyle="1" w:styleId="TableGrid9">
    <w:name w:val="Table Grid9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NoList"/>
    <w:semiHidden/>
    <w:rsid w:val="00E046E0"/>
  </w:style>
  <w:style w:type="numbering" w:customStyle="1" w:styleId="18">
    <w:name w:val="Нет списка18"/>
    <w:next w:val="NoList"/>
    <w:uiPriority w:val="99"/>
    <w:semiHidden/>
    <w:unhideWhenUsed/>
    <w:rsid w:val="00E046E0"/>
  </w:style>
  <w:style w:type="numbering" w:customStyle="1" w:styleId="28">
    <w:name w:val="Нет списка28"/>
    <w:next w:val="NoList"/>
    <w:uiPriority w:val="99"/>
    <w:semiHidden/>
    <w:unhideWhenUsed/>
    <w:rsid w:val="00E046E0"/>
  </w:style>
  <w:style w:type="numbering" w:customStyle="1" w:styleId="38">
    <w:name w:val="Нет списка38"/>
    <w:next w:val="NoList"/>
    <w:uiPriority w:val="99"/>
    <w:semiHidden/>
    <w:unhideWhenUsed/>
    <w:rsid w:val="00E046E0"/>
  </w:style>
  <w:style w:type="numbering" w:customStyle="1" w:styleId="48">
    <w:name w:val="Нет списка48"/>
    <w:next w:val="NoList"/>
    <w:uiPriority w:val="99"/>
    <w:semiHidden/>
    <w:unhideWhenUsed/>
    <w:rsid w:val="00E046E0"/>
  </w:style>
  <w:style w:type="table" w:customStyle="1" w:styleId="GridTable1Light-Accent59">
    <w:name w:val="Grid Table 1 Light - Accent 59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5FEA5-5BB1-4787-9BB8-81052EB9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2316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Popescu Elena</dc:creator>
  <cp:keywords/>
  <dc:description/>
  <cp:lastModifiedBy>Sirbu, Vera</cp:lastModifiedBy>
  <cp:revision>21</cp:revision>
  <cp:lastPrinted>2023-06-09T09:55:00Z</cp:lastPrinted>
  <dcterms:created xsi:type="dcterms:W3CDTF">2023-05-28T05:57:00Z</dcterms:created>
  <dcterms:modified xsi:type="dcterms:W3CDTF">2023-06-09T11:04:00Z</dcterms:modified>
</cp:coreProperties>
</file>